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71773F" w:rsidP="2EE8A85A" w:rsidRDefault="0071773F" w14:paraId="743A0789" w14:textId="24C295CD">
      <w:pPr>
        <w:spacing w:after="0" w:line="240" w:lineRule="auto"/>
        <w:jc w:val="center"/>
        <w:rPr>
          <w:rFonts w:ascii="Arial" w:hAnsi="Arial" w:eastAsia="Arial" w:cs="Arial"/>
          <w:b w:val="0"/>
          <w:bCs w:val="0"/>
          <w:i w:val="0"/>
          <w:iCs w:val="0"/>
          <w:caps w:val="0"/>
          <w:smallCaps w:val="0"/>
          <w:noProof w:val="0"/>
          <w:color w:val="000000" w:themeColor="text1" w:themeTint="FF" w:themeShade="FF"/>
          <w:sz w:val="24"/>
          <w:szCs w:val="24"/>
          <w:lang w:val="en-GB"/>
        </w:rPr>
      </w:pPr>
      <w:r w:rsidRPr="2EE8A85A" w:rsidR="424C0CF9">
        <w:rPr>
          <w:rFonts w:ascii="Arial" w:hAnsi="Arial" w:eastAsia="Arial" w:cs="Arial"/>
          <w:b w:val="1"/>
          <w:bCs w:val="1"/>
          <w:i w:val="0"/>
          <w:iCs w:val="0"/>
          <w:caps w:val="0"/>
          <w:smallCaps w:val="0"/>
          <w:noProof w:val="0"/>
          <w:color w:val="000000" w:themeColor="text1" w:themeTint="FF" w:themeShade="FF"/>
          <w:sz w:val="24"/>
          <w:szCs w:val="24"/>
          <w:lang w:val="en-GB"/>
        </w:rPr>
        <w:t>Section  150</w:t>
      </w:r>
      <w:r w:rsidRPr="2EE8A85A" w:rsidR="424C0CF9">
        <w:rPr>
          <w:rFonts w:ascii="Arial" w:hAnsi="Arial" w:eastAsia="Arial" w:cs="Arial"/>
          <w:b w:val="1"/>
          <w:bCs w:val="1"/>
          <w:i w:val="0"/>
          <w:iCs w:val="0"/>
          <w:caps w:val="0"/>
          <w:smallCaps w:val="0"/>
          <w:noProof w:val="0"/>
          <w:color w:val="000000" w:themeColor="text1" w:themeTint="FF" w:themeShade="FF"/>
          <w:sz w:val="24"/>
          <w:szCs w:val="24"/>
          <w:lang w:val="en-GB"/>
        </w:rPr>
        <w:t xml:space="preserve"> Template (For Administration of Estate matters)</w:t>
      </w:r>
    </w:p>
    <w:p w:rsidR="0071773F" w:rsidP="2EE8A85A" w:rsidRDefault="0071773F" w14:paraId="7F011745" w14:textId="04253458">
      <w:pPr>
        <w:spacing w:after="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p>
    <w:p w:rsidR="0071773F" w:rsidP="2EE8A85A" w:rsidRDefault="0071773F" w14:paraId="421C806A" w14:textId="7A25F9BB">
      <w:pPr>
        <w:spacing w:after="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p>
    <w:p w:rsidR="0071773F" w:rsidP="2EE8A85A" w:rsidRDefault="0071773F" w14:paraId="4BA8B134" w14:textId="0A156933">
      <w:pPr>
        <w:spacing w:after="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p>
    <w:p w:rsidR="0071773F" w:rsidP="2EE8A85A" w:rsidRDefault="0071773F" w14:paraId="189F9E3E" w14:textId="41F5141E">
      <w:pPr>
        <w:spacing w:after="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2EE8A85A" w:rsidR="424C0CF9">
        <w:rPr>
          <w:rFonts w:ascii="Arial" w:hAnsi="Arial" w:eastAsia="Arial" w:cs="Arial"/>
          <w:b w:val="1"/>
          <w:bCs w:val="1"/>
          <w:i w:val="0"/>
          <w:iCs w:val="0"/>
          <w:caps w:val="0"/>
          <w:smallCaps w:val="0"/>
          <w:noProof w:val="0"/>
          <w:color w:val="000000" w:themeColor="text1" w:themeTint="FF" w:themeShade="FF"/>
          <w:sz w:val="24"/>
          <w:szCs w:val="24"/>
          <w:lang w:val="en-GB"/>
        </w:rPr>
        <w:t xml:space="preserve">General Comments - </w:t>
      </w:r>
    </w:p>
    <w:p w:rsidR="0071773F" w:rsidP="2EE8A85A" w:rsidRDefault="0071773F" w14:paraId="1F7EF9D1" w14:textId="04E17EEA">
      <w:pPr>
        <w:pStyle w:val="ListParagraph"/>
        <w:numPr>
          <w:ilvl w:val="0"/>
          <w:numId w:val="6"/>
        </w:numPr>
        <w:spacing w:after="0" w:line="240" w:lineRule="auto"/>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2EE8A85A" w:rsidR="424C0CF9">
        <w:rPr>
          <w:rFonts w:ascii="Arial" w:hAnsi="Arial" w:eastAsia="Arial" w:cs="Arial"/>
          <w:b w:val="0"/>
          <w:bCs w:val="0"/>
          <w:i w:val="0"/>
          <w:iCs w:val="0"/>
          <w:caps w:val="0"/>
          <w:smallCaps w:val="0"/>
          <w:noProof w:val="0"/>
          <w:color w:val="000000" w:themeColor="text1" w:themeTint="FF" w:themeShade="FF"/>
          <w:sz w:val="24"/>
          <w:szCs w:val="24"/>
          <w:lang w:val="en-GB"/>
        </w:rPr>
        <w:t xml:space="preserve">This is a template document only. It should be tailored as </w:t>
      </w:r>
      <w:r w:rsidRPr="2EE8A85A" w:rsidR="424C0CF9">
        <w:rPr>
          <w:rFonts w:ascii="Arial" w:hAnsi="Arial" w:eastAsia="Arial" w:cs="Arial"/>
          <w:b w:val="0"/>
          <w:bCs w:val="0"/>
          <w:i w:val="0"/>
          <w:iCs w:val="0"/>
          <w:caps w:val="0"/>
          <w:smallCaps w:val="0"/>
          <w:noProof w:val="0"/>
          <w:color w:val="000000" w:themeColor="text1" w:themeTint="FF" w:themeShade="FF"/>
          <w:sz w:val="24"/>
          <w:szCs w:val="24"/>
          <w:lang w:val="en-GB"/>
        </w:rPr>
        <w:t>appropriate to</w:t>
      </w:r>
      <w:r w:rsidRPr="2EE8A85A" w:rsidR="424C0CF9">
        <w:rPr>
          <w:rFonts w:ascii="Arial" w:hAnsi="Arial" w:eastAsia="Arial" w:cs="Arial"/>
          <w:b w:val="0"/>
          <w:bCs w:val="0"/>
          <w:i w:val="0"/>
          <w:iCs w:val="0"/>
          <w:caps w:val="0"/>
          <w:smallCaps w:val="0"/>
          <w:noProof w:val="0"/>
          <w:color w:val="000000" w:themeColor="text1" w:themeTint="FF" w:themeShade="FF"/>
          <w:sz w:val="24"/>
          <w:szCs w:val="24"/>
          <w:lang w:val="en-GB"/>
        </w:rPr>
        <w:t xml:space="preserve"> suit the needs of each individual firm</w:t>
      </w:r>
      <w:r w:rsidRPr="2EE8A85A" w:rsidR="424C0CF9">
        <w:rPr>
          <w:rFonts w:ascii="Arial" w:hAnsi="Arial" w:eastAsia="Arial" w:cs="Arial"/>
          <w:b w:val="0"/>
          <w:bCs w:val="0"/>
          <w:i w:val="0"/>
          <w:iCs w:val="0"/>
          <w:caps w:val="0"/>
          <w:smallCaps w:val="0"/>
          <w:noProof w:val="0"/>
          <w:color w:val="000000" w:themeColor="text1" w:themeTint="FF" w:themeShade="FF"/>
          <w:sz w:val="24"/>
          <w:szCs w:val="24"/>
          <w:lang w:val="en-GB"/>
        </w:rPr>
        <w:t xml:space="preserve">.  </w:t>
      </w:r>
    </w:p>
    <w:p w:rsidR="0071773F" w:rsidP="2EE8A85A" w:rsidRDefault="0071773F" w14:paraId="580E9097" w14:textId="1FD20BB9">
      <w:pPr>
        <w:pStyle w:val="ListParagraph"/>
        <w:numPr>
          <w:ilvl w:val="0"/>
          <w:numId w:val="6"/>
        </w:numPr>
        <w:spacing w:after="0" w:line="240" w:lineRule="auto"/>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2EE8A85A" w:rsidR="424C0CF9">
        <w:rPr>
          <w:rFonts w:ascii="Arial" w:hAnsi="Arial" w:eastAsia="Arial" w:cs="Arial"/>
          <w:b w:val="0"/>
          <w:bCs w:val="0"/>
          <w:i w:val="0"/>
          <w:iCs w:val="0"/>
          <w:caps w:val="0"/>
          <w:smallCaps w:val="0"/>
          <w:noProof w:val="0"/>
          <w:color w:val="000000" w:themeColor="text1" w:themeTint="FF" w:themeShade="FF"/>
          <w:sz w:val="24"/>
          <w:szCs w:val="24"/>
          <w:lang w:val="en-GB"/>
        </w:rPr>
        <w:t xml:space="preserve">This template is suitable for general litigation matters and should be adapted where </w:t>
      </w:r>
      <w:r w:rsidRPr="2EE8A85A" w:rsidR="424C0CF9">
        <w:rPr>
          <w:rFonts w:ascii="Arial" w:hAnsi="Arial" w:eastAsia="Arial" w:cs="Arial"/>
          <w:b w:val="0"/>
          <w:bCs w:val="0"/>
          <w:i w:val="0"/>
          <w:iCs w:val="0"/>
          <w:caps w:val="0"/>
          <w:smallCaps w:val="0"/>
          <w:noProof w:val="0"/>
          <w:color w:val="000000" w:themeColor="text1" w:themeTint="FF" w:themeShade="FF"/>
          <w:sz w:val="24"/>
          <w:szCs w:val="24"/>
          <w:lang w:val="en-GB"/>
        </w:rPr>
        <w:t>appropriate</w:t>
      </w:r>
      <w:r w:rsidRPr="2EE8A85A" w:rsidR="424C0CF9">
        <w:rPr>
          <w:rFonts w:ascii="Arial" w:hAnsi="Arial" w:eastAsia="Arial" w:cs="Arial"/>
          <w:b w:val="0"/>
          <w:bCs w:val="0"/>
          <w:i w:val="0"/>
          <w:iCs w:val="0"/>
          <w:caps w:val="0"/>
          <w:smallCaps w:val="0"/>
          <w:noProof w:val="0"/>
          <w:color w:val="000000" w:themeColor="text1" w:themeTint="FF" w:themeShade="FF"/>
          <w:sz w:val="24"/>
          <w:szCs w:val="24"/>
          <w:lang w:val="en-GB"/>
        </w:rPr>
        <w:t>.</w:t>
      </w:r>
    </w:p>
    <w:p w:rsidR="0071773F" w:rsidP="2EE8A85A" w:rsidRDefault="0071773F" w14:paraId="3A578D59" w14:textId="212ECFDA">
      <w:pPr>
        <w:pStyle w:val="ListParagraph"/>
        <w:numPr>
          <w:ilvl w:val="0"/>
          <w:numId w:val="6"/>
        </w:numPr>
        <w:spacing w:after="0" w:line="240" w:lineRule="auto"/>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2EE8A85A" w:rsidR="424C0CF9">
        <w:rPr>
          <w:rFonts w:ascii="Arial" w:hAnsi="Arial" w:eastAsia="Arial" w:cs="Arial"/>
          <w:b w:val="0"/>
          <w:bCs w:val="0"/>
          <w:i w:val="0"/>
          <w:iCs w:val="0"/>
          <w:caps w:val="0"/>
          <w:smallCaps w:val="0"/>
          <w:noProof w:val="0"/>
          <w:color w:val="000000" w:themeColor="text1" w:themeTint="FF" w:themeShade="FF"/>
          <w:sz w:val="24"/>
          <w:szCs w:val="24"/>
          <w:lang w:val="en-GB"/>
        </w:rPr>
        <w:t xml:space="preserve">All sections should be considered and implemented as </w:t>
      </w:r>
      <w:r w:rsidRPr="2EE8A85A" w:rsidR="424C0CF9">
        <w:rPr>
          <w:rFonts w:ascii="Arial" w:hAnsi="Arial" w:eastAsia="Arial" w:cs="Arial"/>
          <w:b w:val="0"/>
          <w:bCs w:val="0"/>
          <w:i w:val="0"/>
          <w:iCs w:val="0"/>
          <w:caps w:val="0"/>
          <w:smallCaps w:val="0"/>
          <w:noProof w:val="0"/>
          <w:color w:val="000000" w:themeColor="text1" w:themeTint="FF" w:themeShade="FF"/>
          <w:sz w:val="24"/>
          <w:szCs w:val="24"/>
          <w:lang w:val="en-GB"/>
        </w:rPr>
        <w:t>deemed</w:t>
      </w:r>
      <w:r w:rsidRPr="2EE8A85A" w:rsidR="424C0CF9">
        <w:rPr>
          <w:rFonts w:ascii="Arial" w:hAnsi="Arial" w:eastAsia="Arial" w:cs="Arial"/>
          <w:b w:val="0"/>
          <w:bCs w:val="0"/>
          <w:i w:val="0"/>
          <w:iCs w:val="0"/>
          <w:caps w:val="0"/>
          <w:smallCaps w:val="0"/>
          <w:noProof w:val="0"/>
          <w:color w:val="000000" w:themeColor="text1" w:themeTint="FF" w:themeShade="FF"/>
          <w:sz w:val="24"/>
          <w:szCs w:val="24"/>
          <w:lang w:val="en-GB"/>
        </w:rPr>
        <w:t xml:space="preserve"> </w:t>
      </w:r>
      <w:r w:rsidRPr="2EE8A85A" w:rsidR="424C0CF9">
        <w:rPr>
          <w:rFonts w:ascii="Arial" w:hAnsi="Arial" w:eastAsia="Arial" w:cs="Arial"/>
          <w:b w:val="0"/>
          <w:bCs w:val="0"/>
          <w:i w:val="0"/>
          <w:iCs w:val="0"/>
          <w:caps w:val="0"/>
          <w:smallCaps w:val="0"/>
          <w:noProof w:val="0"/>
          <w:color w:val="000000" w:themeColor="text1" w:themeTint="FF" w:themeShade="FF"/>
          <w:sz w:val="24"/>
          <w:szCs w:val="24"/>
          <w:lang w:val="en-GB"/>
        </w:rPr>
        <w:t>appropriate for</w:t>
      </w:r>
      <w:r w:rsidRPr="2EE8A85A" w:rsidR="424C0CF9">
        <w:rPr>
          <w:rFonts w:ascii="Arial" w:hAnsi="Arial" w:eastAsia="Arial" w:cs="Arial"/>
          <w:b w:val="0"/>
          <w:bCs w:val="0"/>
          <w:i w:val="0"/>
          <w:iCs w:val="0"/>
          <w:caps w:val="0"/>
          <w:smallCaps w:val="0"/>
          <w:noProof w:val="0"/>
          <w:color w:val="000000" w:themeColor="text1" w:themeTint="FF" w:themeShade="FF"/>
          <w:sz w:val="24"/>
          <w:szCs w:val="24"/>
          <w:lang w:val="en-GB"/>
        </w:rPr>
        <w:t xml:space="preserve"> the firm</w:t>
      </w:r>
      <w:r w:rsidRPr="2EE8A85A" w:rsidR="424C0CF9">
        <w:rPr>
          <w:rFonts w:ascii="Arial" w:hAnsi="Arial" w:eastAsia="Arial" w:cs="Arial"/>
          <w:b w:val="0"/>
          <w:bCs w:val="0"/>
          <w:i w:val="0"/>
          <w:iCs w:val="0"/>
          <w:caps w:val="0"/>
          <w:smallCaps w:val="0"/>
          <w:noProof w:val="0"/>
          <w:color w:val="000000" w:themeColor="text1" w:themeTint="FF" w:themeShade="FF"/>
          <w:sz w:val="24"/>
          <w:szCs w:val="24"/>
          <w:lang w:val="en-GB"/>
        </w:rPr>
        <w:t xml:space="preserve">.  </w:t>
      </w:r>
      <w:r w:rsidRPr="2EE8A85A" w:rsidR="424C0CF9">
        <w:rPr>
          <w:rFonts w:ascii="Arial" w:hAnsi="Arial" w:eastAsia="Arial" w:cs="Arial"/>
          <w:b w:val="0"/>
          <w:bCs w:val="0"/>
          <w:i w:val="0"/>
          <w:iCs w:val="0"/>
          <w:caps w:val="0"/>
          <w:smallCaps w:val="0"/>
          <w:noProof w:val="0"/>
          <w:color w:val="000000" w:themeColor="text1" w:themeTint="FF" w:themeShade="FF"/>
          <w:sz w:val="24"/>
          <w:szCs w:val="24"/>
          <w:lang w:val="en-GB"/>
        </w:rPr>
        <w:t>This cover page should not be included</w:t>
      </w:r>
      <w:r w:rsidRPr="2EE8A85A" w:rsidR="424C0CF9">
        <w:rPr>
          <w:rFonts w:ascii="Arial" w:hAnsi="Arial" w:eastAsia="Arial" w:cs="Arial"/>
          <w:b w:val="0"/>
          <w:bCs w:val="0"/>
          <w:i w:val="0"/>
          <w:iCs w:val="0"/>
          <w:caps w:val="0"/>
          <w:smallCaps w:val="0"/>
          <w:noProof w:val="0"/>
          <w:color w:val="000000" w:themeColor="text1" w:themeTint="FF" w:themeShade="FF"/>
          <w:sz w:val="24"/>
          <w:szCs w:val="24"/>
          <w:lang w:val="en-GB"/>
        </w:rPr>
        <w:t xml:space="preserve">.  </w:t>
      </w:r>
    </w:p>
    <w:p w:rsidR="0071773F" w:rsidP="2EE8A85A" w:rsidRDefault="0071773F" w14:paraId="248F9023" w14:textId="692FB0D6">
      <w:pPr>
        <w:pStyle w:val="ListParagraph"/>
        <w:numPr>
          <w:ilvl w:val="0"/>
          <w:numId w:val="6"/>
        </w:numPr>
        <w:spacing w:after="0" w:line="240" w:lineRule="auto"/>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2EE8A85A" w:rsidR="424C0CF9">
        <w:rPr>
          <w:rFonts w:ascii="Arial" w:hAnsi="Arial" w:eastAsia="Arial" w:cs="Arial"/>
          <w:b w:val="0"/>
          <w:bCs w:val="0"/>
          <w:i w:val="0"/>
          <w:iCs w:val="0"/>
          <w:caps w:val="0"/>
          <w:smallCaps w:val="0"/>
          <w:noProof w:val="0"/>
          <w:color w:val="000000" w:themeColor="text1" w:themeTint="FF" w:themeShade="FF"/>
          <w:sz w:val="24"/>
          <w:szCs w:val="24"/>
          <w:lang w:val="en-GB"/>
        </w:rPr>
        <w:t>The LQSI cannot accept any responsibility for any errors or omissions contained in this template document</w:t>
      </w:r>
      <w:r w:rsidRPr="2EE8A85A" w:rsidR="424C0CF9">
        <w:rPr>
          <w:rFonts w:ascii="Arial" w:hAnsi="Arial" w:eastAsia="Arial" w:cs="Arial"/>
          <w:b w:val="0"/>
          <w:bCs w:val="0"/>
          <w:i w:val="0"/>
          <w:iCs w:val="0"/>
          <w:caps w:val="0"/>
          <w:smallCaps w:val="0"/>
          <w:noProof w:val="0"/>
          <w:color w:val="000000" w:themeColor="text1" w:themeTint="FF" w:themeShade="FF"/>
          <w:sz w:val="24"/>
          <w:szCs w:val="24"/>
          <w:lang w:val="en-GB"/>
        </w:rPr>
        <w:t xml:space="preserve">.  </w:t>
      </w:r>
    </w:p>
    <w:p w:rsidR="0071773F" w:rsidP="2EE8A85A" w:rsidRDefault="0071773F" w14:paraId="4688714F" w14:textId="41782269">
      <w:pPr>
        <w:pStyle w:val="ListParagraph"/>
        <w:numPr>
          <w:ilvl w:val="0"/>
          <w:numId w:val="6"/>
        </w:numPr>
        <w:spacing w:after="0" w:line="240" w:lineRule="auto"/>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2EE8A85A" w:rsidR="424C0CF9">
        <w:rPr>
          <w:rFonts w:ascii="Arial" w:hAnsi="Arial" w:eastAsia="Arial" w:cs="Arial"/>
          <w:b w:val="0"/>
          <w:bCs w:val="0"/>
          <w:i w:val="0"/>
          <w:iCs w:val="0"/>
          <w:caps w:val="0"/>
          <w:smallCaps w:val="0"/>
          <w:noProof w:val="0"/>
          <w:color w:val="000000" w:themeColor="text1" w:themeTint="FF" w:themeShade="FF"/>
          <w:sz w:val="24"/>
          <w:szCs w:val="24"/>
          <w:lang w:val="en-GB"/>
        </w:rPr>
        <w:t>The document should be reviewed on an annual basis, or as required</w:t>
      </w:r>
      <w:r w:rsidRPr="2EE8A85A" w:rsidR="424C0CF9">
        <w:rPr>
          <w:rFonts w:ascii="Arial" w:hAnsi="Arial" w:eastAsia="Arial" w:cs="Arial"/>
          <w:b w:val="0"/>
          <w:bCs w:val="0"/>
          <w:i w:val="0"/>
          <w:iCs w:val="0"/>
          <w:caps w:val="0"/>
          <w:smallCaps w:val="0"/>
          <w:noProof w:val="0"/>
          <w:color w:val="000000" w:themeColor="text1" w:themeTint="FF" w:themeShade="FF"/>
          <w:sz w:val="24"/>
          <w:szCs w:val="24"/>
          <w:lang w:val="en-GB"/>
        </w:rPr>
        <w:t xml:space="preserve">.  </w:t>
      </w:r>
    </w:p>
    <w:p w:rsidR="0071773F" w:rsidP="2EE8A85A" w:rsidRDefault="0071773F" w14:paraId="6CBC8EF8" w14:textId="3EA67056">
      <w:pPr>
        <w:spacing w:after="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p>
    <w:p w:rsidR="0071773F" w:rsidP="2EE8A85A" w:rsidRDefault="0071773F" w14:paraId="33C8DDF5" w14:textId="6D128447">
      <w:pPr>
        <w:spacing w:after="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2EE8A85A" w:rsidR="424C0CF9">
        <w:rPr>
          <w:rFonts w:ascii="Arial" w:hAnsi="Arial" w:eastAsia="Arial" w:cs="Arial"/>
          <w:b w:val="1"/>
          <w:bCs w:val="1"/>
          <w:i w:val="0"/>
          <w:iCs w:val="0"/>
          <w:caps w:val="0"/>
          <w:smallCaps w:val="0"/>
          <w:noProof w:val="0"/>
          <w:color w:val="000000" w:themeColor="text1" w:themeTint="FF" w:themeShade="FF"/>
          <w:sz w:val="24"/>
          <w:szCs w:val="24"/>
          <w:lang w:val="en-GB"/>
        </w:rPr>
        <w:t>Specific Comments</w:t>
      </w:r>
    </w:p>
    <w:p w:rsidR="0071773F" w:rsidP="2EE8A85A" w:rsidRDefault="0071773F" w14:paraId="76DA080E" w14:textId="06F5817F">
      <w:pPr>
        <w:pStyle w:val="ListParagraph"/>
        <w:numPr>
          <w:ilvl w:val="0"/>
          <w:numId w:val="7"/>
        </w:numPr>
        <w:spacing w:after="0" w:line="240" w:lineRule="auto"/>
        <w:jc w:val="both"/>
        <w:rPr>
          <w:rFonts w:ascii="Arial" w:hAnsi="Arial" w:eastAsia="Arial" w:cs="Arial"/>
          <w:b w:val="0"/>
          <w:bCs w:val="0"/>
          <w:i w:val="0"/>
          <w:iCs w:val="0"/>
          <w:caps w:val="0"/>
          <w:smallCaps w:val="0"/>
          <w:noProof w:val="0"/>
          <w:color w:val="000000" w:themeColor="text1" w:themeTint="FF" w:themeShade="FF"/>
          <w:sz w:val="24"/>
          <w:szCs w:val="24"/>
          <w:lang w:val="en-GB"/>
        </w:rPr>
      </w:pPr>
      <w:r w:rsidRPr="2EE8A85A" w:rsidR="424C0CF9">
        <w:rPr>
          <w:rFonts w:ascii="Arial" w:hAnsi="Arial" w:eastAsia="Arial" w:cs="Arial"/>
          <w:b w:val="0"/>
          <w:bCs w:val="0"/>
          <w:i w:val="0"/>
          <w:iCs w:val="0"/>
          <w:caps w:val="0"/>
          <w:smallCaps w:val="0"/>
          <w:noProof w:val="0"/>
          <w:color w:val="000000" w:themeColor="text1" w:themeTint="FF" w:themeShade="FF"/>
          <w:sz w:val="24"/>
          <w:szCs w:val="24"/>
          <w:lang w:val="en-GB"/>
        </w:rPr>
        <w:t xml:space="preserve">This template should be sent with the LSQI short letter of engagement and the LQSI 2026 Updated Terms and Conditions of Business/your firm’s Terms and Conditions of Business. </w:t>
      </w:r>
    </w:p>
    <w:p w:rsidR="0071773F" w:rsidP="2EE8A85A" w:rsidRDefault="0071773F" w14:paraId="791945AF" w14:textId="1161BECE">
      <w:pPr>
        <w:spacing w:after="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p>
    <w:p w:rsidR="0071773F" w:rsidP="2EE8A85A" w:rsidRDefault="0071773F" w14:paraId="0B437ADB" w14:textId="540C11E4">
      <w:pPr>
        <w:spacing w:after="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p>
    <w:p w:rsidR="0071773F" w:rsidP="2EE8A85A" w:rsidRDefault="0071773F" w14:paraId="0A6FF77F" w14:textId="32306EDB">
      <w:pPr>
        <w:spacing w:after="0" w:line="240" w:lineRule="auto"/>
        <w:rPr>
          <w:rFonts w:ascii="Arial" w:hAnsi="Arial" w:eastAsia="Arial" w:cs="Arial"/>
          <w:b w:val="0"/>
          <w:bCs w:val="0"/>
          <w:i w:val="0"/>
          <w:iCs w:val="0"/>
          <w:caps w:val="0"/>
          <w:smallCaps w:val="0"/>
          <w:noProof w:val="0"/>
          <w:color w:val="000000" w:themeColor="text1" w:themeTint="FF" w:themeShade="FF"/>
          <w:sz w:val="24"/>
          <w:szCs w:val="24"/>
          <w:lang w:val="en-GB"/>
        </w:rPr>
      </w:pPr>
      <w:r w:rsidRPr="2EE8A85A" w:rsidR="424C0CF9">
        <w:rPr>
          <w:rFonts w:ascii="Arial" w:hAnsi="Arial" w:eastAsia="Arial" w:cs="Arial"/>
          <w:b w:val="1"/>
          <w:bCs w:val="1"/>
          <w:i w:val="0"/>
          <w:iCs w:val="0"/>
          <w:caps w:val="0"/>
          <w:smallCaps w:val="0"/>
          <w:noProof w:val="0"/>
          <w:color w:val="000000" w:themeColor="text1" w:themeTint="FF" w:themeShade="FF"/>
          <w:sz w:val="24"/>
          <w:szCs w:val="24"/>
          <w:lang w:val="en-GB"/>
        </w:rPr>
        <w:t>The Legal Quality Standard of Ireland</w:t>
      </w:r>
    </w:p>
    <w:p w:rsidR="0071773F" w:rsidP="2EE8A85A" w:rsidRDefault="0071773F" w14:paraId="0E451FC5" w14:textId="1A937051">
      <w:pPr>
        <w:spacing w:after="0" w:line="240" w:lineRule="auto"/>
        <w:rPr>
          <w:rFonts w:ascii="Arial" w:hAnsi="Arial" w:eastAsia="Arial" w:cs="Arial"/>
          <w:b w:val="0"/>
          <w:bCs w:val="0"/>
          <w:i w:val="0"/>
          <w:iCs w:val="0"/>
          <w:caps w:val="0"/>
          <w:smallCaps w:val="0"/>
          <w:noProof w:val="0"/>
          <w:color w:val="FF0000"/>
          <w:sz w:val="24"/>
          <w:szCs w:val="24"/>
          <w:lang w:val="en-GB"/>
        </w:rPr>
      </w:pPr>
      <w:r w:rsidRPr="2EE8A85A" w:rsidR="424C0CF9">
        <w:rPr>
          <w:rFonts w:ascii="Arial" w:hAnsi="Arial" w:eastAsia="Arial" w:cs="Arial"/>
          <w:b w:val="1"/>
          <w:bCs w:val="1"/>
          <w:i w:val="0"/>
          <w:iCs w:val="0"/>
          <w:caps w:val="0"/>
          <w:smallCaps w:val="0"/>
          <w:noProof w:val="0"/>
          <w:color w:val="FF0000"/>
          <w:sz w:val="24"/>
          <w:szCs w:val="24"/>
          <w:lang w:val="en-GB"/>
        </w:rPr>
        <w:t>March 2026</w:t>
      </w:r>
    </w:p>
    <w:p w:rsidR="0071773F" w:rsidP="2EE8A85A" w:rsidRDefault="0071773F" w14:paraId="5A3BB862" w14:textId="5367D593">
      <w:pPr>
        <w:spacing w:after="0" w:line="240" w:lineRule="auto"/>
        <w:rPr>
          <w:rFonts w:ascii="Segoe UI" w:hAnsi="Segoe UI" w:eastAsia="Segoe UI" w:cs="Segoe UI"/>
          <w:b w:val="0"/>
          <w:bCs w:val="0"/>
          <w:i w:val="0"/>
          <w:iCs w:val="0"/>
          <w:caps w:val="0"/>
          <w:smallCaps w:val="0"/>
          <w:noProof w:val="0"/>
          <w:color w:val="000000" w:themeColor="text1" w:themeTint="FF" w:themeShade="FF"/>
          <w:sz w:val="24"/>
          <w:szCs w:val="24"/>
          <w:lang w:val="en-GB"/>
        </w:rPr>
      </w:pPr>
    </w:p>
    <w:p w:rsidR="0071773F" w:rsidP="2EE8A85A" w:rsidRDefault="0071773F" w14:paraId="55B2E678" w14:textId="0192F8FD">
      <w:pPr>
        <w:spacing w:after="0" w:line="240" w:lineRule="auto"/>
        <w:rPr>
          <w:rFonts w:ascii="Segoe UI" w:hAnsi="Segoe UI" w:eastAsia="Segoe UI" w:cs="Segoe UI"/>
          <w:b w:val="0"/>
          <w:bCs w:val="0"/>
          <w:i w:val="0"/>
          <w:iCs w:val="0"/>
          <w:caps w:val="0"/>
          <w:smallCaps w:val="0"/>
          <w:noProof w:val="0"/>
          <w:color w:val="000000" w:themeColor="text1" w:themeTint="FF" w:themeShade="FF"/>
          <w:sz w:val="20"/>
          <w:szCs w:val="20"/>
          <w:lang w:val="en-GB"/>
        </w:rPr>
      </w:pPr>
      <w:r w:rsidRPr="2EE8A85A" w:rsidR="424C0CF9">
        <w:rPr>
          <w:rFonts w:ascii="Segoe UI" w:hAnsi="Segoe UI" w:eastAsia="Segoe UI" w:cs="Segoe UI"/>
          <w:b w:val="1"/>
          <w:bCs w:val="1"/>
          <w:i w:val="1"/>
          <w:iCs w:val="1"/>
          <w:caps w:val="0"/>
          <w:smallCaps w:val="0"/>
          <w:noProof w:val="0"/>
          <w:color w:val="000000" w:themeColor="text1" w:themeTint="FF" w:themeShade="FF"/>
          <w:sz w:val="20"/>
          <w:szCs w:val="20"/>
          <w:lang w:val="en-GB"/>
        </w:rPr>
        <w:t xml:space="preserve"> </w:t>
      </w:r>
    </w:p>
    <w:p w:rsidR="0071773F" w:rsidP="2EE8A85A" w:rsidRDefault="0071773F" w14:paraId="58BBC8CB" w14:textId="06A16A72">
      <w:pPr>
        <w:spacing w:after="0" w:line="240" w:lineRule="auto"/>
        <w:rPr>
          <w:rFonts w:ascii="Segoe UI" w:hAnsi="Segoe UI" w:eastAsia="Segoe UI" w:cs="Segoe UI"/>
          <w:b w:val="0"/>
          <w:bCs w:val="0"/>
          <w:i w:val="0"/>
          <w:iCs w:val="0"/>
          <w:caps w:val="0"/>
          <w:smallCaps w:val="0"/>
          <w:noProof w:val="0"/>
          <w:color w:val="000000" w:themeColor="text1" w:themeTint="FF" w:themeShade="FF"/>
          <w:sz w:val="24"/>
          <w:szCs w:val="24"/>
          <w:lang w:val="en-GB"/>
        </w:rPr>
      </w:pPr>
    </w:p>
    <w:p w:rsidR="0071773F" w:rsidRDefault="0071773F" w14:paraId="4DDE8AE3" w14:textId="52830DC9"/>
    <w:p w:rsidR="2EE8A85A" w:rsidRDefault="2EE8A85A" w14:paraId="2F804DDF" w14:textId="0AFBAAFE">
      <w:r>
        <w:br w:type="page"/>
      </w:r>
    </w:p>
    <w:p w:rsidR="2EE8A85A" w:rsidP="2EE8A85A" w:rsidRDefault="2EE8A85A" w14:paraId="07534CA2" w14:textId="260F9D3C">
      <w:pPr>
        <w:pStyle w:val="Normal"/>
      </w:pPr>
    </w:p>
    <w:p w:rsidRPr="00DE4760" w:rsidR="0071773F" w:rsidP="0071773F" w:rsidRDefault="0071773F" w14:paraId="28876151" w14:textId="77777777">
      <w:pPr>
        <w:widowControl w:val="0"/>
        <w:snapToGrid w:val="0"/>
        <w:spacing w:before="120" w:after="120"/>
        <w:rPr>
          <w:rFonts w:ascii="Arial" w:hAnsi="Arial" w:cs="Arial"/>
          <w:b/>
          <w:sz w:val="22"/>
          <w:szCs w:val="22"/>
        </w:rPr>
      </w:pPr>
      <w:r w:rsidRPr="00DE4760">
        <w:rPr>
          <w:rFonts w:ascii="Arial" w:hAnsi="Arial" w:cs="Arial"/>
          <w:b/>
          <w:sz w:val="22"/>
          <w:szCs w:val="22"/>
        </w:rPr>
        <w:t>CLIENT: [ ]</w:t>
      </w:r>
    </w:p>
    <w:p w:rsidR="0071773F" w:rsidP="0071773F" w:rsidRDefault="0071773F" w14:paraId="6CAD1C24" w14:textId="77777777">
      <w:pPr>
        <w:widowControl w:val="0"/>
        <w:snapToGrid w:val="0"/>
        <w:spacing w:before="120" w:after="120"/>
        <w:rPr>
          <w:rFonts w:ascii="Arial" w:hAnsi="Arial" w:cs="Arial"/>
          <w:b/>
          <w:sz w:val="22"/>
          <w:szCs w:val="22"/>
        </w:rPr>
      </w:pPr>
      <w:r w:rsidRPr="00DE4760">
        <w:rPr>
          <w:rFonts w:ascii="Arial" w:hAnsi="Arial" w:cs="Arial"/>
          <w:b/>
          <w:sz w:val="22"/>
          <w:szCs w:val="22"/>
        </w:rPr>
        <w:t>MATTER: [ ]</w:t>
      </w:r>
    </w:p>
    <w:p w:rsidRPr="00DE4760" w:rsidR="00945E8E" w:rsidP="0071773F" w:rsidRDefault="00945E8E" w14:paraId="75FCA59E" w14:textId="77777777">
      <w:pPr>
        <w:widowControl w:val="0"/>
        <w:snapToGrid w:val="0"/>
        <w:spacing w:before="120" w:after="120"/>
        <w:rPr>
          <w:rFonts w:ascii="Arial" w:hAnsi="Arial" w:cs="Arial"/>
          <w:b/>
          <w:sz w:val="22"/>
          <w:szCs w:val="22"/>
        </w:rPr>
      </w:pPr>
    </w:p>
    <w:p w:rsidR="0071773F" w:rsidP="0071773F" w:rsidRDefault="0071773F" w14:paraId="481D885D" w14:textId="77777777">
      <w:pPr>
        <w:widowControl w:val="0"/>
        <w:snapToGrid w:val="0"/>
        <w:spacing w:before="120" w:after="120"/>
        <w:rPr>
          <w:rFonts w:ascii="Arial" w:hAnsi="Arial" w:cs="Arial"/>
          <w:sz w:val="22"/>
          <w:szCs w:val="22"/>
        </w:rPr>
      </w:pPr>
      <w:r w:rsidRPr="00DE4760">
        <w:rPr>
          <w:rFonts w:ascii="Arial" w:hAnsi="Arial" w:cs="Arial"/>
          <w:sz w:val="22"/>
          <w:szCs w:val="22"/>
        </w:rPr>
        <w:t>Dear [name]</w:t>
      </w:r>
    </w:p>
    <w:p w:rsidRPr="00114453" w:rsidR="00114453" w:rsidP="00114453" w:rsidRDefault="00114453" w14:paraId="2B70DE71" w14:textId="77777777">
      <w:pPr>
        <w:widowControl w:val="0"/>
        <w:snapToGrid w:val="0"/>
        <w:spacing w:before="120" w:after="120"/>
        <w:rPr>
          <w:rFonts w:ascii="Arial" w:hAnsi="Arial" w:cs="Arial"/>
          <w:sz w:val="22"/>
          <w:szCs w:val="22"/>
          <w:lang w:eastAsia="en-GB"/>
        </w:rPr>
      </w:pPr>
      <w:r w:rsidRPr="00114453">
        <w:rPr>
          <w:rFonts w:ascii="Arial" w:hAnsi="Arial" w:cs="Arial"/>
          <w:sz w:val="22"/>
          <w:szCs w:val="22"/>
          <w:lang w:eastAsia="en-GB"/>
        </w:rPr>
        <w:t>I confirm that we would be pleased to act for [you/Client] in relation to this matter. This letter is provided in compliance with Section 150 of the Legal Services Regulation Act 2015 and sets out information on our proposed legal costs and information on how we will conduct our business with you as your solicitors.</w:t>
      </w:r>
    </w:p>
    <w:p w:rsidRPr="00DE4760" w:rsidR="00945E8E" w:rsidP="00114453" w:rsidRDefault="00114453" w14:paraId="37E56FB5" w14:textId="795A64D9">
      <w:pPr>
        <w:widowControl w:val="0"/>
        <w:snapToGrid w:val="0"/>
        <w:spacing w:before="120" w:after="120"/>
        <w:rPr>
          <w:rFonts w:ascii="Arial" w:hAnsi="Arial" w:cs="Arial"/>
          <w:sz w:val="22"/>
          <w:szCs w:val="22"/>
          <w:lang w:eastAsia="en-GB"/>
        </w:rPr>
      </w:pPr>
      <w:r w:rsidRPr="00114453">
        <w:rPr>
          <w:rFonts w:ascii="Arial" w:hAnsi="Arial" w:cs="Arial"/>
          <w:sz w:val="22"/>
          <w:szCs w:val="22"/>
          <w:lang w:eastAsia="en-GB"/>
        </w:rPr>
        <w:t xml:space="preserve">This document along with our Letter of Engagement and Terms and Conditions of Business are important. Please read them carefully and please let us know if you have any questions </w:t>
      </w:r>
    </w:p>
    <w:p w:rsidRPr="00DE4760" w:rsidR="0071773F" w:rsidP="0071773F" w:rsidRDefault="0071773F" w14:paraId="5E27C591" w14:textId="4DA1FBFF">
      <w:pPr>
        <w:widowControl w:val="0"/>
        <w:snapToGrid w:val="0"/>
        <w:spacing w:before="120" w:after="120"/>
        <w:rPr>
          <w:rFonts w:ascii="Arial" w:hAnsi="Arial" w:cs="Arial"/>
          <w:sz w:val="22"/>
          <w:szCs w:val="22"/>
          <w:lang w:eastAsia="en-GB"/>
        </w:rPr>
      </w:pPr>
    </w:p>
    <w:p w:rsidRPr="00DE4760" w:rsidR="0071773F" w:rsidP="0071773F" w:rsidRDefault="0071773F" w14:paraId="36D33ACC" w14:textId="77777777">
      <w:pPr>
        <w:pStyle w:val="FootnoteText"/>
        <w:widowControl w:val="0"/>
        <w:numPr>
          <w:ilvl w:val="0"/>
          <w:numId w:val="2"/>
        </w:numPr>
        <w:snapToGrid w:val="0"/>
        <w:spacing w:before="120" w:after="120"/>
        <w:jc w:val="both"/>
        <w:rPr>
          <w:rFonts w:ascii="Arial" w:hAnsi="Arial" w:cs="Arial"/>
          <w:sz w:val="22"/>
          <w:szCs w:val="22"/>
        </w:rPr>
      </w:pPr>
      <w:r w:rsidRPr="00DE4760">
        <w:rPr>
          <w:rFonts w:ascii="Arial" w:hAnsi="Arial" w:cs="Arial" w:eastAsiaTheme="majorEastAsia"/>
          <w:b/>
          <w:bCs/>
          <w:color w:val="000000" w:themeColor="text1"/>
          <w:sz w:val="22"/>
          <w:szCs w:val="22"/>
        </w:rPr>
        <w:t>Scope of Work</w:t>
      </w:r>
    </w:p>
    <w:p w:rsidRPr="00DE4760" w:rsidR="0071773F" w:rsidP="0071773F" w:rsidRDefault="0071773F" w14:paraId="608365E5" w14:textId="77777777">
      <w:pPr>
        <w:pStyle w:val="FootnoteText"/>
        <w:widowControl w:val="0"/>
        <w:snapToGrid w:val="0"/>
        <w:spacing w:before="120" w:after="120"/>
        <w:ind w:left="567"/>
        <w:jc w:val="both"/>
        <w:rPr>
          <w:rFonts w:ascii="Arial" w:hAnsi="Arial" w:cs="Arial"/>
          <w:sz w:val="22"/>
          <w:szCs w:val="22"/>
        </w:rPr>
      </w:pPr>
      <w:r>
        <w:rPr>
          <w:rFonts w:ascii="Arial" w:hAnsi="Arial" w:cs="Arial"/>
          <w:sz w:val="22"/>
          <w:szCs w:val="22"/>
        </w:rPr>
        <w:t>As set out in the attached schedule.</w:t>
      </w:r>
    </w:p>
    <w:p w:rsidRPr="00DE4760" w:rsidR="0071773F" w:rsidP="0071773F" w:rsidRDefault="0071773F" w14:paraId="2BE8EE77" w14:textId="77777777">
      <w:pPr>
        <w:pStyle w:val="FootnoteText"/>
        <w:widowControl w:val="0"/>
        <w:numPr>
          <w:ilvl w:val="0"/>
          <w:numId w:val="2"/>
        </w:numPr>
        <w:snapToGrid w:val="0"/>
        <w:spacing w:before="120" w:after="120"/>
        <w:jc w:val="both"/>
        <w:rPr>
          <w:rFonts w:ascii="Arial" w:hAnsi="Arial" w:cs="Arial" w:eastAsiaTheme="majorEastAsia"/>
          <w:b/>
          <w:bCs/>
          <w:color w:val="000000" w:themeColor="text1"/>
          <w:sz w:val="22"/>
          <w:szCs w:val="22"/>
        </w:rPr>
      </w:pPr>
      <w:r w:rsidRPr="00DE4760">
        <w:rPr>
          <w:rFonts w:ascii="Arial" w:hAnsi="Arial" w:cs="Arial" w:eastAsiaTheme="majorEastAsia"/>
          <w:b/>
          <w:bCs/>
          <w:color w:val="000000" w:themeColor="text1"/>
          <w:sz w:val="22"/>
          <w:szCs w:val="22"/>
        </w:rPr>
        <w:t>Legal Costs</w:t>
      </w:r>
    </w:p>
    <w:p w:rsidRPr="00DE4760" w:rsidR="0071773F" w:rsidP="0071773F" w:rsidRDefault="0071773F" w14:paraId="221110C4"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You are responsible for the payment of your legal costs.</w:t>
      </w:r>
    </w:p>
    <w:p w:rsidRPr="00945E8E" w:rsidR="0071773F" w:rsidP="0071773F" w:rsidRDefault="0071773F" w14:paraId="03BCF843" w14:textId="77777777">
      <w:pPr>
        <w:pStyle w:val="FootnoteText"/>
        <w:widowControl w:val="0"/>
        <w:numPr>
          <w:ilvl w:val="1"/>
          <w:numId w:val="2"/>
        </w:numPr>
        <w:snapToGrid w:val="0"/>
        <w:spacing w:before="120" w:after="120"/>
        <w:ind w:left="567" w:hanging="567"/>
        <w:jc w:val="both"/>
        <w:rPr>
          <w:rFonts w:ascii="Arial" w:hAnsi="Arial" w:cs="Arial"/>
          <w:bCs/>
          <w:sz w:val="22"/>
          <w:szCs w:val="22"/>
        </w:rPr>
      </w:pPr>
      <w:r w:rsidRPr="00DE4760">
        <w:rPr>
          <w:rFonts w:ascii="Arial" w:hAnsi="Arial" w:cs="Arial" w:eastAsiaTheme="majorEastAsia"/>
          <w:bCs/>
          <w:color w:val="000000" w:themeColor="text1"/>
          <w:sz w:val="22"/>
          <w:szCs w:val="22"/>
        </w:rPr>
        <w:t>Legal costs to date</w:t>
      </w:r>
    </w:p>
    <w:p w:rsidR="00945E8E" w:rsidP="00945E8E" w:rsidRDefault="00945E8E" w14:paraId="1C3BD644" w14:textId="73CD66CB">
      <w:pPr>
        <w:pStyle w:val="FootnoteText"/>
        <w:widowControl w:val="0"/>
        <w:snapToGrid w:val="0"/>
        <w:spacing w:before="120" w:after="120"/>
        <w:ind w:left="567"/>
        <w:jc w:val="both"/>
        <w:rPr>
          <w:rFonts w:ascii="Arial" w:hAnsi="Arial" w:cs="Arial" w:eastAsiaTheme="majorEastAsia"/>
          <w:b/>
          <w:color w:val="000000" w:themeColor="text1"/>
          <w:sz w:val="22"/>
          <w:szCs w:val="22"/>
        </w:rPr>
      </w:pPr>
      <w:r>
        <w:rPr>
          <w:rFonts w:ascii="Arial" w:hAnsi="Arial" w:cs="Arial" w:eastAsiaTheme="majorEastAsia"/>
          <w:b/>
          <w:color w:val="000000" w:themeColor="text1"/>
          <w:sz w:val="22"/>
          <w:szCs w:val="22"/>
        </w:rPr>
        <w:t xml:space="preserve">Nil </w:t>
      </w:r>
    </w:p>
    <w:p w:rsidRPr="00945E8E" w:rsidR="00945E8E" w:rsidP="00945E8E" w:rsidRDefault="00945E8E" w14:paraId="124A609F" w14:textId="46F2949E">
      <w:pPr>
        <w:pStyle w:val="FootnoteText"/>
        <w:widowControl w:val="0"/>
        <w:snapToGrid w:val="0"/>
        <w:spacing w:before="120" w:after="120"/>
        <w:ind w:left="567"/>
        <w:jc w:val="both"/>
        <w:rPr>
          <w:rFonts w:ascii="Arial" w:hAnsi="Arial" w:cs="Arial"/>
          <w:bCs/>
          <w:sz w:val="22"/>
          <w:szCs w:val="22"/>
        </w:rPr>
      </w:pPr>
      <w:r>
        <w:rPr>
          <w:rFonts w:ascii="Arial" w:hAnsi="Arial" w:cs="Arial" w:eastAsiaTheme="majorEastAsia"/>
          <w:bCs/>
          <w:color w:val="000000" w:themeColor="text1"/>
          <w:sz w:val="22"/>
          <w:szCs w:val="22"/>
        </w:rPr>
        <w:t>or</w:t>
      </w:r>
    </w:p>
    <w:p w:rsidRPr="00DE4760" w:rsidR="0071773F" w:rsidP="0071773F" w:rsidRDefault="0071773F" w14:paraId="038CD9A4" w14:textId="77777777">
      <w:pPr>
        <w:pStyle w:val="FootnoteText"/>
        <w:widowControl w:val="0"/>
        <w:snapToGrid w:val="0"/>
        <w:spacing w:before="120" w:after="120"/>
        <w:ind w:left="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We certify that the following costs apply on this matter to date. [Our invoice is attached.]</w:t>
      </w:r>
      <w:r w:rsidRPr="00DE4760" w:rsidDel="00B127AF">
        <w:rPr>
          <w:rStyle w:val="FootnoteReference"/>
          <w:rFonts w:ascii="Arial" w:hAnsi="Arial" w:cs="Arial" w:eastAsiaTheme="majorEastAsia"/>
          <w:b/>
          <w:bCs/>
          <w:color w:val="000000" w:themeColor="text1"/>
          <w:sz w:val="22"/>
          <w:szCs w:val="22"/>
        </w:rPr>
        <w:t xml:space="preserve"> </w:t>
      </w:r>
    </w:p>
    <w:tbl>
      <w:tblPr>
        <w:tblStyle w:val="TableGrid"/>
        <w:tblW w:w="8505" w:type="dxa"/>
        <w:tblInd w:w="562" w:type="dxa"/>
        <w:tblLook w:val="04A0" w:firstRow="1" w:lastRow="0" w:firstColumn="1" w:lastColumn="0" w:noHBand="0" w:noVBand="1"/>
      </w:tblPr>
      <w:tblGrid>
        <w:gridCol w:w="6379"/>
        <w:gridCol w:w="2126"/>
      </w:tblGrid>
      <w:tr w:rsidRPr="00C07995" w:rsidR="0071773F" w:rsidTr="00ED72E6" w14:paraId="1E6FAB07" w14:textId="77777777">
        <w:tc>
          <w:tcPr>
            <w:tcW w:w="6379" w:type="dxa"/>
            <w:vAlign w:val="center"/>
          </w:tcPr>
          <w:p w:rsidRPr="00DE4760" w:rsidR="0071773F" w:rsidP="00ED72E6" w:rsidRDefault="0071773F" w14:paraId="4D861E00"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71773F" w:rsidP="00ED72E6" w:rsidRDefault="0071773F" w14:paraId="2D39D36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19050189" w14:textId="77777777">
        <w:tc>
          <w:tcPr>
            <w:tcW w:w="6379" w:type="dxa"/>
          </w:tcPr>
          <w:p w:rsidRPr="00DE4760" w:rsidR="0071773F" w:rsidP="00ED72E6" w:rsidRDefault="0071773F" w14:paraId="3D00DD2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71773F" w:rsidP="00ED72E6" w:rsidRDefault="0071773F" w14:paraId="6530B7B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435B901F" w14:textId="77777777">
        <w:tc>
          <w:tcPr>
            <w:tcW w:w="6379" w:type="dxa"/>
          </w:tcPr>
          <w:p w:rsidRPr="00DE4760" w:rsidR="0071773F" w:rsidP="00ED72E6" w:rsidRDefault="0071773F" w14:paraId="7018A9A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71773F" w:rsidP="00ED72E6" w:rsidRDefault="0071773F" w14:paraId="7D305C8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3F4CD7EB" w14:textId="77777777">
        <w:tc>
          <w:tcPr>
            <w:tcW w:w="6379" w:type="dxa"/>
          </w:tcPr>
          <w:p w:rsidRPr="00DE4760" w:rsidR="0071773F" w:rsidP="00ED72E6" w:rsidRDefault="0071773F" w14:paraId="2AB4DBB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71773F" w:rsidP="00ED72E6" w:rsidRDefault="0071773F" w14:paraId="775CD46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592CE2F0" w14:textId="77777777">
        <w:tc>
          <w:tcPr>
            <w:tcW w:w="6379" w:type="dxa"/>
          </w:tcPr>
          <w:p w:rsidRPr="00DE4760" w:rsidR="0071773F" w:rsidP="00ED72E6" w:rsidRDefault="0071773F" w14:paraId="02043940"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71773F" w:rsidP="00ED72E6" w:rsidRDefault="0071773F" w14:paraId="77150EC9" w14:textId="77777777">
            <w:pPr>
              <w:widowControl w:val="0"/>
              <w:snapToGrid w:val="0"/>
              <w:spacing w:before="120" w:after="120"/>
              <w:rPr>
                <w:rFonts w:ascii="Arial" w:hAnsi="Arial" w:cs="Arial"/>
                <w:b/>
                <w:bCs/>
                <w:sz w:val="22"/>
                <w:szCs w:val="22"/>
              </w:rPr>
            </w:pPr>
            <w:r w:rsidRPr="00DE4760">
              <w:rPr>
                <w:rFonts w:ascii="Arial" w:hAnsi="Arial" w:cs="Arial"/>
                <w:sz w:val="22"/>
                <w:szCs w:val="22"/>
                <w:lang w:eastAsia="en-GB"/>
              </w:rPr>
              <w:t>[insert details]</w:t>
            </w:r>
          </w:p>
        </w:tc>
        <w:tc>
          <w:tcPr>
            <w:tcW w:w="2126" w:type="dxa"/>
          </w:tcPr>
          <w:p w:rsidRPr="00DE4760" w:rsidR="0071773F" w:rsidP="00ED72E6" w:rsidRDefault="0071773F" w14:paraId="7DE51A3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4D1A6C89" w14:textId="77777777">
        <w:tc>
          <w:tcPr>
            <w:tcW w:w="6379" w:type="dxa"/>
          </w:tcPr>
          <w:p w:rsidRPr="00DE4760" w:rsidR="0071773F" w:rsidP="00ED72E6" w:rsidRDefault="0071773F" w14:paraId="2A0AFB5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71773F" w:rsidP="00ED72E6" w:rsidRDefault="0071773F" w14:paraId="0259E10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55A931C6" w14:textId="77777777">
        <w:tc>
          <w:tcPr>
            <w:tcW w:w="6379" w:type="dxa"/>
          </w:tcPr>
          <w:p w:rsidRPr="00DE4760" w:rsidR="0071773F" w:rsidP="00ED72E6" w:rsidRDefault="0071773F" w14:paraId="09C296F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71773F" w:rsidP="00ED72E6" w:rsidRDefault="0071773F" w14:paraId="09257DD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71773F" w:rsidP="00ED72E6" w:rsidRDefault="0071773F" w14:paraId="7E5A206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71773F" w:rsidP="00ED72E6" w:rsidRDefault="0071773F" w14:paraId="62994A0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71773F" w:rsidP="00ED72E6" w:rsidRDefault="0071773F" w14:paraId="2DBA0D9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0E69ADA9" w14:textId="77777777">
        <w:tc>
          <w:tcPr>
            <w:tcW w:w="6379" w:type="dxa"/>
          </w:tcPr>
          <w:p w:rsidRPr="00DE4760" w:rsidR="0071773F" w:rsidP="00ED72E6" w:rsidRDefault="0071773F" w14:paraId="56E76ECA"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rsidRPr="00DE4760" w:rsidR="0071773F" w:rsidP="00ED72E6" w:rsidRDefault="0071773F" w14:paraId="079230E0"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rsidRPr="00DE4760" w:rsidR="0071773F" w:rsidP="0071773F" w:rsidRDefault="0071773F" w14:paraId="0737ED49" w14:textId="77777777">
      <w:pPr>
        <w:pStyle w:val="FootnoteText"/>
        <w:widowControl w:val="0"/>
        <w:numPr>
          <w:ilvl w:val="1"/>
          <w:numId w:val="2"/>
        </w:numPr>
        <w:snapToGrid w:val="0"/>
        <w:spacing w:before="120" w:after="120"/>
        <w:ind w:left="567" w:hanging="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 xml:space="preserve">Costs certain to apply </w:t>
      </w:r>
    </w:p>
    <w:p w:rsidRPr="00DE4760" w:rsidR="0071773F" w:rsidP="0071773F" w:rsidRDefault="0071773F" w14:paraId="0796C88A" w14:textId="77777777">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(a) Fixed Costs</w:t>
      </w:r>
      <w:r w:rsidRPr="00DE4760" w:rsidDel="000E5463">
        <w:rPr>
          <w:rFonts w:ascii="Arial" w:hAnsi="Arial" w:cs="Arial"/>
          <w:color w:val="000000" w:themeColor="text1"/>
          <w:sz w:val="22"/>
          <w:szCs w:val="22"/>
        </w:rPr>
        <w:t xml:space="preserve"> </w:t>
      </w:r>
    </w:p>
    <w:p w:rsidRPr="00DE4760" w:rsidR="0071773F" w:rsidP="0071773F" w:rsidRDefault="0071773F" w14:paraId="3E980065" w14:textId="77777777">
      <w:pPr>
        <w:pStyle w:val="FootnoteText"/>
        <w:widowControl w:val="0"/>
        <w:snapToGrid w:val="0"/>
        <w:spacing w:before="120" w:after="120"/>
        <w:ind w:firstLine="567"/>
        <w:jc w:val="both"/>
        <w:rPr>
          <w:rFonts w:ascii="Arial" w:hAnsi="Arial" w:cs="Arial"/>
          <w:bCs/>
          <w:color w:val="000000" w:themeColor="text1"/>
          <w:sz w:val="22"/>
          <w:szCs w:val="22"/>
        </w:rPr>
      </w:pPr>
      <w:r w:rsidRPr="00DE4760">
        <w:rPr>
          <w:rFonts w:ascii="Arial" w:hAnsi="Arial" w:cs="Arial"/>
          <w:bCs/>
          <w:color w:val="000000" w:themeColor="text1"/>
          <w:sz w:val="22"/>
          <w:szCs w:val="22"/>
        </w:rPr>
        <w:t>We certify that the following fixed costs will apply to this matter:-</w:t>
      </w:r>
    </w:p>
    <w:tbl>
      <w:tblPr>
        <w:tblStyle w:val="TableGrid"/>
        <w:tblW w:w="8505" w:type="dxa"/>
        <w:tblInd w:w="562" w:type="dxa"/>
        <w:tblLook w:val="04A0" w:firstRow="1" w:lastRow="0" w:firstColumn="1" w:lastColumn="0" w:noHBand="0" w:noVBand="1"/>
      </w:tblPr>
      <w:tblGrid>
        <w:gridCol w:w="6379"/>
        <w:gridCol w:w="2126"/>
      </w:tblGrid>
      <w:tr w:rsidRPr="00C07995" w:rsidR="0071773F" w:rsidTr="00ED72E6" w14:paraId="7C90C2B4" w14:textId="77777777">
        <w:tc>
          <w:tcPr>
            <w:tcW w:w="6379" w:type="dxa"/>
            <w:vAlign w:val="center"/>
          </w:tcPr>
          <w:p w:rsidRPr="00DE4760" w:rsidR="0071773F" w:rsidP="00ED72E6" w:rsidRDefault="0071773F" w14:paraId="6853E740"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71773F" w:rsidP="00ED72E6" w:rsidRDefault="0071773F" w14:paraId="75DB63C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69D7AF3E" w14:textId="77777777">
        <w:tc>
          <w:tcPr>
            <w:tcW w:w="6379" w:type="dxa"/>
          </w:tcPr>
          <w:p w:rsidRPr="00DE4760" w:rsidR="0071773F" w:rsidP="00ED72E6" w:rsidRDefault="0071773F" w14:paraId="588A70B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71773F" w:rsidP="00ED72E6" w:rsidRDefault="0071773F" w14:paraId="521424E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732F81A5" w14:textId="77777777">
        <w:tc>
          <w:tcPr>
            <w:tcW w:w="6379" w:type="dxa"/>
          </w:tcPr>
          <w:p w:rsidRPr="00DE4760" w:rsidR="0071773F" w:rsidP="00ED72E6" w:rsidRDefault="0071773F" w14:paraId="126ABFC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71773F" w:rsidP="00ED72E6" w:rsidRDefault="0071773F" w14:paraId="244B2DF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33C347A0" w14:textId="77777777">
        <w:tc>
          <w:tcPr>
            <w:tcW w:w="6379" w:type="dxa"/>
          </w:tcPr>
          <w:p w:rsidRPr="00DE4760" w:rsidR="0071773F" w:rsidP="00ED72E6" w:rsidRDefault="0071773F" w14:paraId="008D8F21"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71773F" w:rsidP="00ED72E6" w:rsidRDefault="0071773F" w14:paraId="51B8A5F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4D9D795B" w14:textId="77777777">
        <w:tc>
          <w:tcPr>
            <w:tcW w:w="6379" w:type="dxa"/>
          </w:tcPr>
          <w:p w:rsidRPr="00DE4760" w:rsidR="0071773F" w:rsidP="00ED72E6" w:rsidRDefault="0071773F" w14:paraId="659F9D17"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71773F" w:rsidP="00ED72E6" w:rsidRDefault="0071773F" w14:paraId="375A5EA3"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71773F" w:rsidP="00ED72E6" w:rsidRDefault="0071773F" w14:paraId="20ED608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2EDE7A82" w14:textId="77777777">
        <w:tc>
          <w:tcPr>
            <w:tcW w:w="6379" w:type="dxa"/>
          </w:tcPr>
          <w:p w:rsidRPr="00DE4760" w:rsidR="0071773F" w:rsidP="00ED72E6" w:rsidRDefault="0071773F" w14:paraId="2D456F2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71773F" w:rsidP="00ED72E6" w:rsidRDefault="0071773F" w14:paraId="5BC4FB0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6C5A3F8D" w14:textId="77777777">
        <w:tc>
          <w:tcPr>
            <w:tcW w:w="6379" w:type="dxa"/>
          </w:tcPr>
          <w:p w:rsidRPr="00DE4760" w:rsidR="0071773F" w:rsidP="00ED72E6" w:rsidRDefault="0071773F" w14:paraId="280E8D9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71773F" w:rsidP="00ED72E6" w:rsidRDefault="0071773F" w14:paraId="515AB4D1"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71773F" w:rsidP="00ED72E6" w:rsidRDefault="0071773F" w14:paraId="1FD7A36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71773F" w:rsidP="00ED72E6" w:rsidRDefault="0071773F" w14:paraId="2EA441F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71773F" w:rsidP="00ED72E6" w:rsidRDefault="0071773F" w14:paraId="6E84811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214FAE82" w14:textId="77777777">
        <w:tc>
          <w:tcPr>
            <w:tcW w:w="6379" w:type="dxa"/>
          </w:tcPr>
          <w:p w:rsidRPr="00DE4760" w:rsidR="0071773F" w:rsidP="00ED72E6" w:rsidRDefault="0071773F" w14:paraId="5D44F48A"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rsidRPr="00DE4760" w:rsidR="0071773F" w:rsidP="00ED72E6" w:rsidRDefault="0071773F" w14:paraId="396636C3"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rsidRPr="00DE4760" w:rsidR="0071773F" w:rsidP="0071773F" w:rsidRDefault="0071773F" w14:paraId="08E678A3" w14:textId="77777777">
      <w:pPr>
        <w:pStyle w:val="FootnoteText"/>
        <w:widowControl w:val="0"/>
        <w:snapToGrid w:val="0"/>
        <w:spacing w:before="120" w:after="120"/>
        <w:ind w:firstLine="567"/>
        <w:jc w:val="both"/>
        <w:rPr>
          <w:rFonts w:ascii="Arial" w:hAnsi="Arial" w:cs="Arial"/>
          <w:color w:val="000000" w:themeColor="text1"/>
          <w:sz w:val="22"/>
          <w:szCs w:val="22"/>
        </w:rPr>
      </w:pPr>
      <w:r w:rsidRPr="00DE4760">
        <w:rPr>
          <w:rFonts w:ascii="Arial" w:hAnsi="Arial" w:cs="Arial"/>
          <w:color w:val="000000" w:themeColor="text1"/>
          <w:sz w:val="22"/>
          <w:szCs w:val="22"/>
        </w:rPr>
        <w:t>(b) Costs where the amount to be charged is not fixed</w:t>
      </w:r>
    </w:p>
    <w:p w:rsidRPr="00DE4760" w:rsidR="0071773F" w:rsidP="0071773F" w:rsidRDefault="0071773F" w14:paraId="0CAEBCAA"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The following costs will apply but are not fixed. We can tell you now the basis upon which they will be calculated.</w:t>
      </w:r>
    </w:p>
    <w:p w:rsidRPr="00DE4760" w:rsidR="0071773F" w:rsidP="0071773F" w:rsidRDefault="0071773F" w14:paraId="2688891F" w14:textId="77777777">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[insert details of the costs to be incurred and the basis of calculation e.g. fees basis set out in paragraph 3, stamp duty as x% of consideration agreed.]</w:t>
      </w:r>
    </w:p>
    <w:p w:rsidR="0071773F" w:rsidP="0071773F" w:rsidRDefault="0071773F" w14:paraId="5F01290D" w14:textId="380CF6CF">
      <w:pPr>
        <w:pStyle w:val="FootnoteText"/>
        <w:widowControl w:val="0"/>
        <w:numPr>
          <w:ilvl w:val="1"/>
          <w:numId w:val="2"/>
        </w:numPr>
        <w:snapToGrid w:val="0"/>
        <w:spacing w:before="120" w:after="120"/>
        <w:ind w:left="567" w:hanging="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Costs likely to apply</w:t>
      </w:r>
    </w:p>
    <w:p w:rsidRPr="00DE4760" w:rsidR="0071773F" w:rsidP="0071773F" w:rsidRDefault="0071773F" w14:paraId="6138C6E8" w14:textId="64652C67">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A</w:t>
      </w:r>
      <w:r w:rsidRPr="00DE4760">
        <w:rPr>
          <w:rFonts w:ascii="Arial" w:hAnsi="Arial" w:cs="Arial"/>
          <w:sz w:val="22"/>
          <w:szCs w:val="22"/>
        </w:rPr>
        <w:t xml:space="preserve"> </w:t>
      </w:r>
      <w:r w:rsidRPr="00DE4760">
        <w:rPr>
          <w:rFonts w:ascii="Arial" w:hAnsi="Arial" w:cs="Arial"/>
          <w:b/>
          <w:bCs/>
          <w:sz w:val="22"/>
          <w:szCs w:val="22"/>
        </w:rPr>
        <w:t>(</w:t>
      </w:r>
      <w:r w:rsidRPr="00DE4760">
        <w:rPr>
          <w:rFonts w:ascii="Arial" w:hAnsi="Arial" w:cs="Arial"/>
          <w:b/>
          <w:bCs/>
          <w:i/>
          <w:sz w:val="22"/>
          <w:szCs w:val="22"/>
        </w:rPr>
        <w:t>Some specified – not feasible to certify the balance</w:t>
      </w:r>
      <w:r w:rsidRPr="00DE4760">
        <w:rPr>
          <w:rFonts w:ascii="Arial" w:hAnsi="Arial" w:cs="Arial"/>
          <w:b/>
          <w:bCs/>
          <w:sz w:val="22"/>
          <w:szCs w:val="22"/>
        </w:rPr>
        <w:t>)]</w:t>
      </w:r>
    </w:p>
    <w:p w:rsidRPr="00DE4760" w:rsidR="0071773F" w:rsidP="0071773F" w:rsidRDefault="0071773F" w14:paraId="5A33A9B7"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sz w:val="22"/>
          <w:szCs w:val="22"/>
        </w:rPr>
        <w:t xml:space="preserve">We certify that the following legal costs are likely </w:t>
      </w:r>
      <w:r>
        <w:rPr>
          <w:rFonts w:ascii="Arial" w:hAnsi="Arial" w:cs="Arial"/>
          <w:sz w:val="22"/>
          <w:szCs w:val="22"/>
        </w:rPr>
        <w:t xml:space="preserve">to </w:t>
      </w:r>
      <w:r w:rsidRPr="00DE4760">
        <w:rPr>
          <w:rFonts w:ascii="Arial" w:hAnsi="Arial" w:cs="Arial"/>
          <w:sz w:val="22"/>
          <w:szCs w:val="22"/>
        </w:rPr>
        <w:t>apply in dealing with your matter.</w:t>
      </w:r>
    </w:p>
    <w:tbl>
      <w:tblPr>
        <w:tblStyle w:val="TableGrid"/>
        <w:tblW w:w="8505" w:type="dxa"/>
        <w:tblInd w:w="562" w:type="dxa"/>
        <w:tblLook w:val="04A0" w:firstRow="1" w:lastRow="0" w:firstColumn="1" w:lastColumn="0" w:noHBand="0" w:noVBand="1"/>
      </w:tblPr>
      <w:tblGrid>
        <w:gridCol w:w="6379"/>
        <w:gridCol w:w="2126"/>
      </w:tblGrid>
      <w:tr w:rsidRPr="00C07995" w:rsidR="0071773F" w:rsidTr="00ED72E6" w14:paraId="66F3F04C" w14:textId="77777777">
        <w:tc>
          <w:tcPr>
            <w:tcW w:w="6379" w:type="dxa"/>
            <w:vAlign w:val="center"/>
          </w:tcPr>
          <w:p w:rsidRPr="00DE4760" w:rsidR="0071773F" w:rsidP="00ED72E6" w:rsidRDefault="0071773F" w14:paraId="0B02BFDA"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71773F" w:rsidP="00ED72E6" w:rsidRDefault="0071773F" w14:paraId="0386D70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45D46449" w14:textId="77777777">
        <w:tc>
          <w:tcPr>
            <w:tcW w:w="6379" w:type="dxa"/>
          </w:tcPr>
          <w:p w:rsidRPr="00DE4760" w:rsidR="0071773F" w:rsidP="00ED72E6" w:rsidRDefault="0071773F" w14:paraId="37567BC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71773F" w:rsidP="00ED72E6" w:rsidRDefault="0071773F" w14:paraId="0BD6ADC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2C35A79A" w14:textId="77777777">
        <w:tc>
          <w:tcPr>
            <w:tcW w:w="6379" w:type="dxa"/>
          </w:tcPr>
          <w:p w:rsidRPr="00DE4760" w:rsidR="0071773F" w:rsidP="00ED72E6" w:rsidRDefault="0071773F" w14:paraId="00180D9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71773F" w:rsidP="00ED72E6" w:rsidRDefault="0071773F" w14:paraId="35CD9E1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35185D3C" w14:textId="77777777">
        <w:tc>
          <w:tcPr>
            <w:tcW w:w="6379" w:type="dxa"/>
          </w:tcPr>
          <w:p w:rsidRPr="00DE4760" w:rsidR="0071773F" w:rsidP="00ED72E6" w:rsidRDefault="0071773F" w14:paraId="216B939E"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71773F" w:rsidP="00ED72E6" w:rsidRDefault="0071773F" w14:paraId="370AD19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3B4D9038" w14:textId="77777777">
        <w:tc>
          <w:tcPr>
            <w:tcW w:w="6379" w:type="dxa"/>
          </w:tcPr>
          <w:p w:rsidRPr="00DE4760" w:rsidR="0071773F" w:rsidP="00ED72E6" w:rsidRDefault="0071773F" w14:paraId="02BDA18A"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71773F" w:rsidP="00ED72E6" w:rsidRDefault="0071773F" w14:paraId="3FEADD56"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71773F" w:rsidP="00ED72E6" w:rsidRDefault="0071773F" w14:paraId="3039FA8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15085845" w14:textId="77777777">
        <w:tc>
          <w:tcPr>
            <w:tcW w:w="6379" w:type="dxa"/>
          </w:tcPr>
          <w:p w:rsidRPr="00DE4760" w:rsidR="0071773F" w:rsidP="00ED72E6" w:rsidRDefault="0071773F" w14:paraId="29A2998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71773F" w:rsidP="00ED72E6" w:rsidRDefault="0071773F" w14:paraId="5DE77F3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49F903DC" w14:textId="77777777">
        <w:tc>
          <w:tcPr>
            <w:tcW w:w="6379" w:type="dxa"/>
          </w:tcPr>
          <w:p w:rsidRPr="00DE4760" w:rsidR="0071773F" w:rsidP="00ED72E6" w:rsidRDefault="0071773F" w14:paraId="7C2F092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71773F" w:rsidP="00ED72E6" w:rsidRDefault="0071773F" w14:paraId="337E54C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71773F" w:rsidP="00ED72E6" w:rsidRDefault="0071773F" w14:paraId="1087918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71773F" w:rsidP="00ED72E6" w:rsidRDefault="0071773F" w14:paraId="3BE731E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71773F" w:rsidP="00ED72E6" w:rsidRDefault="0071773F" w14:paraId="2F722B6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3F2C2483" w14:textId="77777777">
        <w:tc>
          <w:tcPr>
            <w:tcW w:w="6379" w:type="dxa"/>
          </w:tcPr>
          <w:p w:rsidRPr="00DE4760" w:rsidR="0071773F" w:rsidP="00ED72E6" w:rsidRDefault="0071773F" w14:paraId="7115F426"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Total</w:t>
            </w:r>
          </w:p>
        </w:tc>
        <w:tc>
          <w:tcPr>
            <w:tcW w:w="2126" w:type="dxa"/>
          </w:tcPr>
          <w:p w:rsidRPr="00DE4760" w:rsidR="0071773F" w:rsidP="00ED72E6" w:rsidRDefault="0071773F" w14:paraId="72443EDA" w14:textId="77777777">
            <w:pPr>
              <w:widowControl w:val="0"/>
              <w:snapToGrid w:val="0"/>
              <w:spacing w:before="120" w:after="120"/>
              <w:rPr>
                <w:rFonts w:ascii="Arial" w:hAnsi="Arial" w:cs="Arial"/>
                <w:bCs/>
                <w:sz w:val="22"/>
                <w:szCs w:val="22"/>
              </w:rPr>
            </w:pPr>
            <w:r w:rsidRPr="00DE4760">
              <w:rPr>
                <w:rFonts w:ascii="Arial" w:hAnsi="Arial" w:cs="Arial"/>
                <w:b/>
                <w:bCs/>
                <w:sz w:val="22"/>
                <w:szCs w:val="22"/>
              </w:rPr>
              <w:t>€{●}</w:t>
            </w:r>
          </w:p>
        </w:tc>
      </w:tr>
    </w:tbl>
    <w:p w:rsidRPr="00DE4760" w:rsidR="0071773F" w:rsidP="0071773F" w:rsidRDefault="0071773F" w14:paraId="1B817E0C"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 xml:space="preserve">In matters of this kind, it is not feasible to let you know the other costs that are likely </w:t>
      </w:r>
      <w:r>
        <w:rPr>
          <w:rFonts w:ascii="Arial" w:hAnsi="Arial" w:cs="Arial"/>
          <w:sz w:val="22"/>
          <w:szCs w:val="22"/>
        </w:rPr>
        <w:t xml:space="preserve">to </w:t>
      </w:r>
      <w:r w:rsidRPr="00DE4760">
        <w:rPr>
          <w:rFonts w:ascii="Arial" w:hAnsi="Arial" w:cs="Arial"/>
          <w:sz w:val="22"/>
          <w:szCs w:val="22"/>
        </w:rPr>
        <w:t>apply to this matter at this time. Those other costs will be calculated on the basis set out in paragraph 3 below.</w:t>
      </w:r>
    </w:p>
    <w:p w:rsidRPr="00DE4760" w:rsidR="0071773F" w:rsidP="0071773F" w:rsidRDefault="0071773F" w14:paraId="51CD5EA3" w14:textId="77777777">
      <w:pPr>
        <w:pStyle w:val="FootnoteText"/>
        <w:widowControl w:val="0"/>
        <w:snapToGrid w:val="0"/>
        <w:spacing w:before="120" w:after="120"/>
        <w:ind w:firstLine="567"/>
        <w:jc w:val="both"/>
        <w:rPr>
          <w:rFonts w:ascii="Arial" w:hAnsi="Arial" w:cs="Arial"/>
          <w:b/>
          <w:bCs/>
          <w:i/>
          <w:iCs/>
          <w:sz w:val="22"/>
          <w:szCs w:val="22"/>
        </w:rPr>
      </w:pPr>
      <w:r w:rsidRPr="00DE4760">
        <w:rPr>
          <w:rFonts w:ascii="Arial" w:hAnsi="Arial" w:cs="Arial"/>
          <w:b/>
          <w:bCs/>
          <w:i/>
          <w:iCs/>
          <w:sz w:val="22"/>
          <w:szCs w:val="22"/>
        </w:rPr>
        <w:t>[Alternative B (Where it is practicable to certify costs likely to be incurred)]</w:t>
      </w:r>
    </w:p>
    <w:p w:rsidRPr="00DE4760" w:rsidR="0071773F" w:rsidP="0071773F" w:rsidRDefault="0071773F" w14:paraId="4EB4699B"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We certify that the following legal costs are likely to apply in dealing with your matter:</w:t>
      </w:r>
    </w:p>
    <w:tbl>
      <w:tblPr>
        <w:tblStyle w:val="TableGrid"/>
        <w:tblW w:w="8505" w:type="dxa"/>
        <w:tblInd w:w="562" w:type="dxa"/>
        <w:tblLook w:val="04A0" w:firstRow="1" w:lastRow="0" w:firstColumn="1" w:lastColumn="0" w:noHBand="0" w:noVBand="1"/>
      </w:tblPr>
      <w:tblGrid>
        <w:gridCol w:w="6379"/>
        <w:gridCol w:w="2126"/>
      </w:tblGrid>
      <w:tr w:rsidRPr="00C07995" w:rsidR="0071773F" w:rsidTr="00ED72E6" w14:paraId="47B9E39F" w14:textId="77777777">
        <w:tc>
          <w:tcPr>
            <w:tcW w:w="6379" w:type="dxa"/>
            <w:vAlign w:val="center"/>
          </w:tcPr>
          <w:p w:rsidRPr="00DE4760" w:rsidR="0071773F" w:rsidP="00ED72E6" w:rsidRDefault="0071773F" w14:paraId="7A4449B4" w14:textId="77777777">
            <w:pPr>
              <w:pStyle w:val="FootnoteText"/>
              <w:rPr>
                <w:rFonts w:ascii="Arial" w:hAnsi="Arial" w:cs="Arial"/>
                <w:bCs/>
                <w:sz w:val="22"/>
                <w:szCs w:val="22"/>
              </w:rPr>
            </w:pPr>
            <w:r w:rsidRPr="00DE4760">
              <w:rPr>
                <w:rFonts w:ascii="Arial" w:hAnsi="Arial" w:cs="Arial"/>
                <w:bCs/>
                <w:sz w:val="22"/>
                <w:szCs w:val="22"/>
              </w:rPr>
              <w:t>Our fees</w:t>
            </w:r>
          </w:p>
        </w:tc>
        <w:tc>
          <w:tcPr>
            <w:tcW w:w="2126" w:type="dxa"/>
            <w:vAlign w:val="center"/>
          </w:tcPr>
          <w:p w:rsidRPr="00DE4760" w:rsidR="0071773F" w:rsidP="00ED72E6" w:rsidRDefault="0071773F" w14:paraId="28CC7BE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29E4D7B6" w14:textId="77777777">
        <w:tc>
          <w:tcPr>
            <w:tcW w:w="6379" w:type="dxa"/>
          </w:tcPr>
          <w:p w:rsidRPr="00DE4760" w:rsidR="0071773F" w:rsidP="00ED72E6" w:rsidRDefault="0071773F" w14:paraId="415E260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Postage, phone and photocopying charges</w:t>
            </w:r>
          </w:p>
        </w:tc>
        <w:tc>
          <w:tcPr>
            <w:tcW w:w="2126" w:type="dxa"/>
          </w:tcPr>
          <w:p w:rsidRPr="00DE4760" w:rsidR="0071773F" w:rsidP="00ED72E6" w:rsidRDefault="0071773F" w14:paraId="53E5972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5EA7E6CC" w14:textId="77777777">
        <w:tc>
          <w:tcPr>
            <w:tcW w:w="6379" w:type="dxa"/>
          </w:tcPr>
          <w:p w:rsidRPr="00DE4760" w:rsidR="0071773F" w:rsidP="00ED72E6" w:rsidRDefault="0071773F" w14:paraId="4B34367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Travel expenses</w:t>
            </w:r>
          </w:p>
        </w:tc>
        <w:tc>
          <w:tcPr>
            <w:tcW w:w="2126" w:type="dxa"/>
          </w:tcPr>
          <w:p w:rsidRPr="00DE4760" w:rsidR="0071773F" w:rsidP="00ED72E6" w:rsidRDefault="0071773F" w14:paraId="2D1A2270"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2790C770" w14:textId="77777777">
        <w:tc>
          <w:tcPr>
            <w:tcW w:w="6379" w:type="dxa"/>
          </w:tcPr>
          <w:p w:rsidRPr="00DE4760" w:rsidR="0071773F" w:rsidP="00ED72E6" w:rsidRDefault="0071773F" w14:paraId="6A4DFE38"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VAT</w:t>
            </w:r>
          </w:p>
        </w:tc>
        <w:tc>
          <w:tcPr>
            <w:tcW w:w="2126" w:type="dxa"/>
          </w:tcPr>
          <w:p w:rsidRPr="00DE4760" w:rsidR="0071773F" w:rsidP="00ED72E6" w:rsidRDefault="0071773F" w14:paraId="4D1E8994"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4F63A9C8" w14:textId="77777777">
        <w:tc>
          <w:tcPr>
            <w:tcW w:w="6379" w:type="dxa"/>
          </w:tcPr>
          <w:p w:rsidRPr="00DE4760" w:rsidR="0071773F" w:rsidP="00ED72E6" w:rsidRDefault="0071773F" w14:paraId="783FD0E7"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 xml:space="preserve">Fees of people or businesses we obtain services from on your behalf </w:t>
            </w:r>
          </w:p>
          <w:p w:rsidRPr="00DE4760" w:rsidR="0071773F" w:rsidP="00ED72E6" w:rsidRDefault="0071773F" w14:paraId="433E171E" w14:textId="77777777">
            <w:pPr>
              <w:widowControl w:val="0"/>
              <w:snapToGrid w:val="0"/>
              <w:spacing w:before="120" w:after="120"/>
              <w:rPr>
                <w:rFonts w:ascii="Arial" w:hAnsi="Arial" w:cs="Arial"/>
                <w:bCs/>
                <w:sz w:val="22"/>
                <w:szCs w:val="22"/>
              </w:rPr>
            </w:pPr>
            <w:r w:rsidRPr="00DE4760">
              <w:rPr>
                <w:rFonts w:ascii="Arial" w:hAnsi="Arial" w:cs="Arial"/>
                <w:sz w:val="22"/>
                <w:szCs w:val="22"/>
                <w:lang w:eastAsia="en-GB"/>
              </w:rPr>
              <w:t>[insert details]</w:t>
            </w:r>
          </w:p>
        </w:tc>
        <w:tc>
          <w:tcPr>
            <w:tcW w:w="2126" w:type="dxa"/>
          </w:tcPr>
          <w:p w:rsidRPr="00DE4760" w:rsidR="0071773F" w:rsidP="00ED72E6" w:rsidRDefault="0071773F" w14:paraId="4009B4A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2D3B2F6E" w14:textId="77777777">
        <w:tc>
          <w:tcPr>
            <w:tcW w:w="6379" w:type="dxa"/>
          </w:tcPr>
          <w:p w:rsidRPr="00DE4760" w:rsidR="0071773F" w:rsidP="00ED72E6" w:rsidRDefault="0071773F" w14:paraId="3D752BF5" w14:textId="77777777">
            <w:pPr>
              <w:widowControl w:val="0"/>
              <w:snapToGrid w:val="0"/>
              <w:spacing w:before="120" w:after="120"/>
              <w:rPr>
                <w:rFonts w:ascii="Arial" w:hAnsi="Arial" w:cs="Arial"/>
                <w:bCs/>
                <w:sz w:val="22"/>
                <w:szCs w:val="22"/>
              </w:rPr>
            </w:pPr>
            <w:r w:rsidRPr="00DE4760">
              <w:rPr>
                <w:rFonts w:ascii="Arial" w:hAnsi="Arial" w:cs="Arial"/>
                <w:bCs/>
                <w:sz w:val="22"/>
                <w:szCs w:val="22"/>
              </w:rPr>
              <w:t>VAT</w:t>
            </w:r>
          </w:p>
        </w:tc>
        <w:tc>
          <w:tcPr>
            <w:tcW w:w="2126" w:type="dxa"/>
          </w:tcPr>
          <w:p w:rsidRPr="00DE4760" w:rsidR="0071773F" w:rsidP="00ED72E6" w:rsidRDefault="0071773F" w14:paraId="532428B9"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7FDA966D" w14:textId="77777777">
        <w:tc>
          <w:tcPr>
            <w:tcW w:w="6379" w:type="dxa"/>
          </w:tcPr>
          <w:p w:rsidRPr="00DE4760" w:rsidR="0071773F" w:rsidP="00ED72E6" w:rsidRDefault="0071773F" w14:paraId="529749DB" w14:textId="77777777">
            <w:pPr>
              <w:widowControl w:val="0"/>
              <w:snapToGrid w:val="0"/>
              <w:spacing w:before="120" w:after="120"/>
              <w:rPr>
                <w:rFonts w:ascii="Arial" w:hAnsi="Arial" w:cs="Arial"/>
                <w:bCs/>
                <w:sz w:val="22"/>
                <w:szCs w:val="22"/>
              </w:rPr>
            </w:pPr>
            <w:r w:rsidRPr="00DE4760">
              <w:rPr>
                <w:rFonts w:ascii="Arial" w:hAnsi="Arial" w:cs="Arial"/>
                <w:bCs/>
                <w:sz w:val="22"/>
                <w:szCs w:val="22"/>
              </w:rPr>
              <w:t>[Outlay not liable to VAT</w:t>
            </w:r>
          </w:p>
          <w:p w:rsidRPr="00DE4760" w:rsidR="0071773F" w:rsidP="00ED72E6" w:rsidRDefault="0071773F" w14:paraId="10F9278F"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Taxes and charges payable to:</w:t>
            </w:r>
          </w:p>
          <w:p w:rsidRPr="00DE4760" w:rsidR="0071773F" w:rsidP="00ED72E6" w:rsidRDefault="0071773F" w14:paraId="416F59F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[Government agencies (e.g., stamp duty)]</w:t>
            </w:r>
          </w:p>
          <w:p w:rsidRPr="00DE4760" w:rsidR="0071773F" w:rsidP="00ED72E6" w:rsidRDefault="0071773F" w14:paraId="67DC0BDC"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b/>
            </w:r>
            <w:r w:rsidRPr="00DE4760">
              <w:rPr>
                <w:rFonts w:ascii="Arial" w:hAnsi="Arial" w:cs="Arial"/>
                <w:bCs/>
                <w:sz w:val="22"/>
                <w:szCs w:val="22"/>
              </w:rPr>
              <w:t>- [Others]]</w:t>
            </w:r>
            <w:r w:rsidRPr="00DE4760">
              <w:rPr>
                <w:rFonts w:ascii="Arial" w:hAnsi="Arial" w:cs="Arial"/>
                <w:bCs/>
                <w:sz w:val="22"/>
                <w:szCs w:val="22"/>
              </w:rPr>
              <w:tab/>
            </w:r>
          </w:p>
        </w:tc>
        <w:tc>
          <w:tcPr>
            <w:tcW w:w="2126" w:type="dxa"/>
          </w:tcPr>
          <w:p w:rsidRPr="00DE4760" w:rsidR="0071773F" w:rsidP="00ED72E6" w:rsidRDefault="0071773F" w14:paraId="7FBFE5AA"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026034B0" w14:textId="77777777">
        <w:tc>
          <w:tcPr>
            <w:tcW w:w="6379" w:type="dxa"/>
          </w:tcPr>
          <w:p w:rsidRPr="00DE4760" w:rsidR="0071773F" w:rsidP="00ED72E6" w:rsidRDefault="0071773F" w14:paraId="7FC9D48C"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Total</w:t>
            </w:r>
          </w:p>
        </w:tc>
        <w:tc>
          <w:tcPr>
            <w:tcW w:w="2126" w:type="dxa"/>
          </w:tcPr>
          <w:p w:rsidRPr="00DE4760" w:rsidR="0071773F" w:rsidP="00ED72E6" w:rsidRDefault="0071773F" w14:paraId="7CEBEFEC" w14:textId="77777777">
            <w:pPr>
              <w:widowControl w:val="0"/>
              <w:snapToGrid w:val="0"/>
              <w:spacing w:before="120" w:after="120"/>
              <w:rPr>
                <w:rFonts w:ascii="Arial" w:hAnsi="Arial" w:cs="Arial"/>
                <w:b/>
                <w:bCs/>
                <w:sz w:val="22"/>
                <w:szCs w:val="22"/>
              </w:rPr>
            </w:pPr>
            <w:r w:rsidRPr="00DE4760">
              <w:rPr>
                <w:rFonts w:ascii="Arial" w:hAnsi="Arial" w:cs="Arial"/>
                <w:b/>
                <w:bCs/>
                <w:sz w:val="22"/>
                <w:szCs w:val="22"/>
              </w:rPr>
              <w:t>€{●}</w:t>
            </w:r>
          </w:p>
        </w:tc>
      </w:tr>
    </w:tbl>
    <w:p w:rsidRPr="00DE4760" w:rsidR="0071773F" w:rsidP="0071773F" w:rsidRDefault="0071773F" w14:paraId="3FD1F278" w14:textId="77777777">
      <w:pPr>
        <w:pStyle w:val="FootnoteText"/>
        <w:widowControl w:val="0"/>
        <w:snapToGrid w:val="0"/>
        <w:spacing w:before="120" w:after="120"/>
        <w:ind w:firstLine="567"/>
        <w:jc w:val="both"/>
        <w:rPr>
          <w:rFonts w:ascii="Arial" w:hAnsi="Arial" w:cs="Arial"/>
          <w:sz w:val="22"/>
          <w:szCs w:val="22"/>
        </w:rPr>
      </w:pPr>
      <w:r w:rsidRPr="00DE4760">
        <w:rPr>
          <w:rFonts w:ascii="Arial" w:hAnsi="Arial" w:cs="Arial"/>
          <w:b/>
          <w:bCs/>
          <w:i/>
          <w:iCs/>
          <w:sz w:val="22"/>
          <w:szCs w:val="22"/>
        </w:rPr>
        <w:t>[Alternative C</w:t>
      </w:r>
      <w:r w:rsidRPr="00DE4760">
        <w:rPr>
          <w:rFonts w:ascii="Arial" w:hAnsi="Arial" w:cs="Arial"/>
          <w:i/>
          <w:sz w:val="22"/>
          <w:szCs w:val="22"/>
        </w:rPr>
        <w:t xml:space="preserve"> </w:t>
      </w:r>
      <w:r w:rsidRPr="00DE4760">
        <w:rPr>
          <w:rFonts w:ascii="Arial" w:hAnsi="Arial" w:cs="Arial"/>
          <w:b/>
          <w:bCs/>
          <w:i/>
          <w:sz w:val="22"/>
          <w:szCs w:val="22"/>
        </w:rPr>
        <w:t>(Not feasible to certify any of the costs)]</w:t>
      </w:r>
      <w:r w:rsidRPr="00DE4760">
        <w:rPr>
          <w:rStyle w:val="FootnoteReference"/>
          <w:rFonts w:ascii="Arial" w:hAnsi="Arial" w:cs="Arial" w:eastAsiaTheme="majorEastAsia"/>
          <w:color w:val="000000" w:themeColor="text1"/>
          <w:sz w:val="22"/>
          <w:szCs w:val="22"/>
        </w:rPr>
        <w:t xml:space="preserve"> </w:t>
      </w:r>
    </w:p>
    <w:p w:rsidRPr="00DE4760" w:rsidR="0071773F" w:rsidP="0071773F" w:rsidRDefault="0071773F" w14:paraId="744FB7B7" w14:textId="7D9F13D8">
      <w:pPr>
        <w:pStyle w:val="FootnoteText"/>
        <w:widowControl w:val="0"/>
        <w:snapToGrid w:val="0"/>
        <w:spacing w:before="120" w:after="120"/>
        <w:ind w:left="567"/>
        <w:jc w:val="both"/>
        <w:rPr>
          <w:rFonts w:ascii="Arial" w:hAnsi="Arial" w:cs="Arial"/>
          <w:b/>
          <w:bCs/>
          <w:i/>
          <w:iCs/>
          <w:sz w:val="22"/>
          <w:szCs w:val="22"/>
        </w:rPr>
      </w:pPr>
      <w:r w:rsidRPr="00DE4760">
        <w:rPr>
          <w:rFonts w:ascii="Arial" w:hAnsi="Arial" w:cs="Arial" w:eastAsiaTheme="majorEastAsia"/>
          <w:bCs/>
          <w:color w:val="000000" w:themeColor="text1"/>
          <w:sz w:val="22"/>
          <w:szCs w:val="22"/>
        </w:rPr>
        <w:t>In matters of this kind, it is not feasible to let you know now about the</w:t>
      </w:r>
      <w:r w:rsidRPr="00DE4760">
        <w:rPr>
          <w:rFonts w:ascii="Arial" w:hAnsi="Arial" w:cs="Arial"/>
          <w:sz w:val="22"/>
          <w:szCs w:val="22"/>
        </w:rPr>
        <w:t xml:space="preserve"> costs that will apply in this matter. However, we certify that our costs will be calculated on the basis set out in paragraph 3 below.</w:t>
      </w:r>
    </w:p>
    <w:p w:rsidRPr="003C6B4A" w:rsidR="0071773F" w:rsidP="00945E8E" w:rsidRDefault="0071773F" w14:paraId="3147DB52" w14:textId="7E4379A8">
      <w:pPr>
        <w:pStyle w:val="FootnoteText"/>
        <w:widowControl w:val="0"/>
        <w:snapToGrid w:val="0"/>
        <w:spacing w:before="120" w:after="120"/>
        <w:ind w:left="567"/>
        <w:jc w:val="both"/>
        <w:rPr>
          <w:rFonts w:ascii="Arial" w:hAnsi="Arial" w:cs="Arial" w:eastAsiaTheme="majorEastAsia"/>
          <w:bCs/>
          <w:color w:val="000000" w:themeColor="text1"/>
          <w:sz w:val="22"/>
          <w:szCs w:val="22"/>
        </w:rPr>
      </w:pPr>
      <w:r w:rsidRPr="003C6B4A">
        <w:rPr>
          <w:rFonts w:ascii="Arial" w:hAnsi="Arial" w:cs="Arial"/>
          <w:bCs/>
          <w:sz w:val="22"/>
          <w:szCs w:val="22"/>
        </w:rPr>
        <w:t xml:space="preserve"> </w:t>
      </w:r>
    </w:p>
    <w:p w:rsidRPr="00DE4760" w:rsidR="0071773F" w:rsidP="0071773F" w:rsidRDefault="0071773F" w14:paraId="2CB5ABBC" w14:textId="77777777">
      <w:pPr>
        <w:pStyle w:val="FootnoteText"/>
        <w:widowControl w:val="0"/>
        <w:numPr>
          <w:ilvl w:val="0"/>
          <w:numId w:val="2"/>
        </w:numPr>
        <w:snapToGrid w:val="0"/>
        <w:spacing w:before="120" w:after="120"/>
        <w:jc w:val="both"/>
        <w:rPr>
          <w:rFonts w:ascii="Arial" w:hAnsi="Arial" w:cs="Arial" w:eastAsiaTheme="majorEastAsia"/>
          <w:b/>
          <w:bCs/>
          <w:color w:val="000000" w:themeColor="text1"/>
          <w:sz w:val="22"/>
          <w:szCs w:val="22"/>
        </w:rPr>
      </w:pPr>
      <w:r w:rsidRPr="00DE4760">
        <w:rPr>
          <w:rFonts w:ascii="Arial" w:hAnsi="Arial" w:cs="Arial" w:eastAsiaTheme="majorEastAsia"/>
          <w:b/>
          <w:bCs/>
          <w:color w:val="000000" w:themeColor="text1"/>
          <w:sz w:val="22"/>
          <w:szCs w:val="22"/>
        </w:rPr>
        <w:t>Basis of calculation of our fees</w:t>
      </w:r>
    </w:p>
    <w:p w:rsidRPr="00DE4760" w:rsidR="0071773F" w:rsidP="0071773F" w:rsidRDefault="0071773F" w14:paraId="508A280F" w14:textId="77777777">
      <w:pPr>
        <w:pStyle w:val="FootnoteText"/>
        <w:widowControl w:val="0"/>
        <w:numPr>
          <w:ilvl w:val="1"/>
          <w:numId w:val="2"/>
        </w:numPr>
        <w:snapToGrid w:val="0"/>
        <w:spacing w:before="120" w:after="120"/>
        <w:ind w:left="567" w:hanging="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 xml:space="preserve">Features of your case taken into account in calculating our fees. </w:t>
      </w:r>
    </w:p>
    <w:p w:rsidRPr="00DE4760" w:rsidR="0071773F" w:rsidP="0071773F" w:rsidRDefault="0071773F" w14:paraId="5F2F9C57" w14:textId="77777777">
      <w:pPr>
        <w:pStyle w:val="ListParagraph"/>
        <w:widowControl w:val="0"/>
        <w:snapToGrid w:val="0"/>
        <w:spacing w:before="120" w:after="120"/>
        <w:ind w:left="482" w:firstLine="153"/>
        <w:contextualSpacing w:val="0"/>
        <w:rPr>
          <w:rFonts w:ascii="Arial" w:hAnsi="Arial" w:cs="Arial"/>
          <w:i/>
          <w:iCs/>
          <w:sz w:val="22"/>
          <w:szCs w:val="22"/>
          <w:lang w:eastAsia="en-GB"/>
        </w:rPr>
      </w:pPr>
      <w:r w:rsidRPr="00DE4760">
        <w:rPr>
          <w:rFonts w:ascii="Arial" w:hAnsi="Arial" w:cs="Arial"/>
          <w:b/>
          <w:i/>
          <w:iCs/>
          <w:sz w:val="22"/>
          <w:szCs w:val="22"/>
          <w:lang w:eastAsia="en-GB"/>
        </w:rPr>
        <w:t>[Alternative A (the Schedule I LSRA criteria)]</w:t>
      </w:r>
      <w:r w:rsidRPr="00DE4760">
        <w:rPr>
          <w:rFonts w:ascii="Arial" w:hAnsi="Arial" w:cs="Arial"/>
          <w:i/>
          <w:iCs/>
          <w:sz w:val="22"/>
          <w:szCs w:val="22"/>
          <w:lang w:eastAsia="en-GB"/>
        </w:rPr>
        <w:t xml:space="preserve"> </w:t>
      </w:r>
    </w:p>
    <w:p w:rsidRPr="00DE4760" w:rsidR="0071773F" w:rsidP="0071773F" w:rsidRDefault="0071773F" w14:paraId="408DAE17" w14:textId="77777777">
      <w:pPr>
        <w:widowControl w:val="0"/>
        <w:snapToGrid w:val="0"/>
        <w:spacing w:before="120" w:after="120"/>
        <w:ind w:left="633" w:firstLine="1"/>
        <w:jc w:val="both"/>
        <w:rPr>
          <w:rFonts w:ascii="Arial" w:hAnsi="Arial" w:cs="Arial"/>
          <w:sz w:val="22"/>
          <w:szCs w:val="22"/>
          <w:lang w:eastAsia="en-GB"/>
        </w:rPr>
      </w:pPr>
      <w:r w:rsidRPr="00DE4760">
        <w:rPr>
          <w:rFonts w:ascii="Arial" w:hAnsi="Arial" w:cs="Arial"/>
          <w:sz w:val="22"/>
          <w:szCs w:val="22"/>
          <w:lang w:eastAsia="en-GB"/>
        </w:rPr>
        <w:t xml:space="preserve">[We use the time spent on the matter as a guide in deciding the appropriate fee to be charged. However, it is only one of the elements that are taken into account.] Our fees are calculated on the following basis: </w:t>
      </w:r>
    </w:p>
    <w:p w:rsidRPr="00DE4760" w:rsidR="0071773F" w:rsidP="0071773F" w:rsidRDefault="0071773F" w14:paraId="165C8532" w14:textId="77777777">
      <w:pPr>
        <w:pStyle w:val="ListParagraph"/>
        <w:widowControl w:val="0"/>
        <w:numPr>
          <w:ilvl w:val="0"/>
          <w:numId w:val="5"/>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complexity and novelty involved in the legal work;</w:t>
      </w:r>
    </w:p>
    <w:p w:rsidRPr="00DE4760" w:rsidR="0071773F" w:rsidP="0071773F" w:rsidRDefault="0071773F" w14:paraId="766E84A9" w14:textId="77777777">
      <w:pPr>
        <w:pStyle w:val="ListParagraph"/>
        <w:widowControl w:val="0"/>
        <w:numPr>
          <w:ilvl w:val="0"/>
          <w:numId w:val="5"/>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skill or specialised knowledge relevant to the matter which we have applied to the matter;</w:t>
      </w:r>
    </w:p>
    <w:p w:rsidRPr="00DE4760" w:rsidR="0071773F" w:rsidP="0071773F" w:rsidRDefault="0071773F" w14:paraId="08E43BC3" w14:textId="77777777">
      <w:pPr>
        <w:pStyle w:val="ListParagraph"/>
        <w:widowControl w:val="0"/>
        <w:numPr>
          <w:ilvl w:val="0"/>
          <w:numId w:val="5"/>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time and labour we have reasonably expended on the matter;</w:t>
      </w:r>
    </w:p>
    <w:p w:rsidRPr="00DE4760" w:rsidR="0071773F" w:rsidP="0071773F" w:rsidRDefault="0071773F" w14:paraId="36D55EC3" w14:textId="77777777">
      <w:pPr>
        <w:pStyle w:val="ListParagraph"/>
        <w:widowControl w:val="0"/>
        <w:numPr>
          <w:ilvl w:val="0"/>
          <w:numId w:val="5"/>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urgency attached to the matter by the client and whether this required us to give priority to that matter over other matters;</w:t>
      </w:r>
    </w:p>
    <w:p w:rsidRPr="00DE4760" w:rsidR="0071773F" w:rsidP="0071773F" w:rsidRDefault="0071773F" w14:paraId="32A13E26" w14:textId="77777777">
      <w:pPr>
        <w:pStyle w:val="ListParagraph"/>
        <w:widowControl w:val="0"/>
        <w:numPr>
          <w:ilvl w:val="0"/>
          <w:numId w:val="5"/>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place and circumstances in which the matter was transacted;</w:t>
      </w:r>
    </w:p>
    <w:p w:rsidRPr="00DE4760" w:rsidR="0071773F" w:rsidP="0071773F" w:rsidRDefault="0071773F" w14:paraId="6EDA1371" w14:textId="77777777">
      <w:pPr>
        <w:pStyle w:val="ListParagraph"/>
        <w:widowControl w:val="0"/>
        <w:numPr>
          <w:ilvl w:val="0"/>
          <w:numId w:val="5"/>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the number, importance and complexity of the documents that we were required to </w:t>
      </w:r>
      <w:r w:rsidRPr="00DE4760">
        <w:rPr>
          <w:rFonts w:ascii="Arial" w:hAnsi="Arial" w:cs="Arial"/>
          <w:sz w:val="22"/>
          <w:szCs w:val="22"/>
          <w:lang w:eastAsia="en-GB"/>
        </w:rPr>
        <w:t>draft, prepare or examine.</w:t>
      </w:r>
    </w:p>
    <w:p w:rsidRPr="00DE4760" w:rsidR="0071773F" w:rsidP="0071773F" w:rsidRDefault="0071773F" w14:paraId="3F28B583" w14:textId="77777777">
      <w:pPr>
        <w:pStyle w:val="ListParagraph"/>
        <w:widowControl w:val="0"/>
        <w:numPr>
          <w:ilvl w:val="0"/>
          <w:numId w:val="5"/>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where money, property or an interest in property is involved, the amount of the money or the value of the property or the interest in the property concerned;</w:t>
      </w:r>
    </w:p>
    <w:p w:rsidRPr="00DE4760" w:rsidR="0071773F" w:rsidP="0071773F" w:rsidRDefault="0071773F" w14:paraId="17C825F4" w14:textId="77777777">
      <w:pPr>
        <w:pStyle w:val="ListParagraph"/>
        <w:widowControl w:val="0"/>
        <w:numPr>
          <w:ilvl w:val="0"/>
          <w:numId w:val="5"/>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taking into account the limitation of our liability set out in this letter;</w:t>
      </w:r>
    </w:p>
    <w:p w:rsidRPr="00DE4760" w:rsidR="0071773F" w:rsidP="0071773F" w:rsidRDefault="0071773F" w14:paraId="7464C06D" w14:textId="77777777">
      <w:pPr>
        <w:pStyle w:val="ListParagraph"/>
        <w:widowControl w:val="0"/>
        <w:numPr>
          <w:ilvl w:val="0"/>
          <w:numId w:val="5"/>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 xml:space="preserve">whether or not we have necessarily undertaken research or investigative work and, </w:t>
      </w:r>
    </w:p>
    <w:p w:rsidRPr="00DE4760" w:rsidR="0071773F" w:rsidP="0071773F" w:rsidRDefault="0071773F" w14:paraId="58371E0A" w14:textId="77777777">
      <w:pPr>
        <w:pStyle w:val="ListParagraph"/>
        <w:widowControl w:val="0"/>
        <w:numPr>
          <w:ilvl w:val="0"/>
          <w:numId w:val="5"/>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if so, the timescale in which such work was required to be completed; and</w:t>
      </w:r>
    </w:p>
    <w:p w:rsidRPr="00DE4760" w:rsidR="0071773F" w:rsidP="0071773F" w:rsidRDefault="0071773F" w14:paraId="55885CFE" w14:textId="77777777">
      <w:pPr>
        <w:pStyle w:val="ListParagraph"/>
        <w:widowControl w:val="0"/>
        <w:numPr>
          <w:ilvl w:val="0"/>
          <w:numId w:val="5"/>
        </w:numPr>
        <w:snapToGrid w:val="0"/>
        <w:spacing w:before="120" w:after="120"/>
        <w:ind w:left="993"/>
        <w:jc w:val="both"/>
        <w:rPr>
          <w:rFonts w:ascii="Arial" w:hAnsi="Arial" w:cs="Arial"/>
          <w:sz w:val="22"/>
          <w:szCs w:val="22"/>
          <w:lang w:eastAsia="en-GB"/>
        </w:rPr>
      </w:pPr>
      <w:r w:rsidRPr="00DE4760">
        <w:rPr>
          <w:rFonts w:ascii="Arial" w:hAnsi="Arial" w:cs="Arial"/>
          <w:sz w:val="22"/>
          <w:szCs w:val="22"/>
          <w:lang w:eastAsia="en-GB"/>
        </w:rPr>
        <w:t>the use and costs of expert witnesses, or other expertise engaged by us and whether such costs were necessary and reasonable.</w:t>
      </w:r>
    </w:p>
    <w:p w:rsidRPr="00DE4760" w:rsidR="0071773F" w:rsidP="0071773F" w:rsidRDefault="0071773F" w14:paraId="6B6463AC" w14:textId="77777777">
      <w:pPr>
        <w:pStyle w:val="ListParagraph"/>
        <w:widowControl w:val="0"/>
        <w:snapToGrid w:val="0"/>
        <w:spacing w:before="240" w:after="120"/>
        <w:ind w:left="482" w:firstLine="153"/>
        <w:contextualSpacing w:val="0"/>
        <w:rPr>
          <w:rFonts w:ascii="Arial" w:hAnsi="Arial" w:cs="Arial"/>
          <w:b/>
          <w:i/>
          <w:iCs/>
          <w:sz w:val="22"/>
          <w:szCs w:val="22"/>
          <w:lang w:eastAsia="en-GB"/>
        </w:rPr>
      </w:pPr>
      <w:r w:rsidRPr="00DE4760">
        <w:rPr>
          <w:rFonts w:ascii="Arial" w:hAnsi="Arial" w:cs="Arial"/>
          <w:b/>
          <w:i/>
          <w:iCs/>
          <w:sz w:val="22"/>
          <w:szCs w:val="22"/>
          <w:lang w:eastAsia="en-GB"/>
        </w:rPr>
        <w:t xml:space="preserve">[Alternative B (time costing only)] </w:t>
      </w:r>
    </w:p>
    <w:p w:rsidR="0071773F" w:rsidP="0071773F" w:rsidRDefault="0071773F" w14:paraId="0550B0CE" w14:textId="77777777">
      <w:pPr>
        <w:pStyle w:val="ListParagraph"/>
        <w:widowControl w:val="0"/>
        <w:snapToGrid w:val="0"/>
        <w:spacing w:before="120" w:after="120"/>
        <w:ind w:left="612"/>
        <w:contextualSpacing w:val="0"/>
        <w:jc w:val="both"/>
        <w:rPr>
          <w:rFonts w:ascii="Arial" w:hAnsi="Arial" w:cs="Arial"/>
          <w:sz w:val="22"/>
          <w:szCs w:val="22"/>
          <w:lang w:eastAsia="en-GB"/>
        </w:rPr>
      </w:pPr>
      <w:r w:rsidRPr="00DE4760">
        <w:rPr>
          <w:rFonts w:ascii="Arial" w:hAnsi="Arial" w:cs="Arial"/>
          <w:sz w:val="22"/>
          <w:szCs w:val="22"/>
          <w:lang w:eastAsia="en-GB"/>
        </w:rPr>
        <w:t>Our fees are calculated by the amount of working time spent on the matter by the relevant partner, solicitor, legal executive or other member of our team at the rates set out below. Those rates reflect the skill or specialised knowledge of the relevant legal practitioner relevant to the matter and take into account the limitation of our liability set out in this letter.</w:t>
      </w:r>
    </w:p>
    <w:p w:rsidRPr="00DE4760" w:rsidR="0071773F" w:rsidP="0071773F" w:rsidRDefault="0071773F" w14:paraId="039B70EF" w14:textId="77777777">
      <w:pPr>
        <w:pStyle w:val="ListParagraph"/>
        <w:widowControl w:val="0"/>
        <w:snapToGrid w:val="0"/>
        <w:spacing w:before="120" w:after="120"/>
        <w:ind w:left="612"/>
        <w:contextualSpacing w:val="0"/>
        <w:jc w:val="both"/>
        <w:rPr>
          <w:rFonts w:ascii="Arial" w:hAnsi="Arial" w:cs="Arial"/>
          <w:b/>
          <w:sz w:val="22"/>
          <w:szCs w:val="22"/>
          <w:lang w:eastAsia="en-GB"/>
        </w:rPr>
      </w:pPr>
    </w:p>
    <w:p w:rsidRPr="00DE4760" w:rsidR="0071773F" w:rsidP="0071773F" w:rsidRDefault="0071773F" w14:paraId="7D4826BC" w14:textId="77777777">
      <w:pPr>
        <w:pStyle w:val="FootnoteText"/>
        <w:widowControl w:val="0"/>
        <w:numPr>
          <w:ilvl w:val="1"/>
          <w:numId w:val="2"/>
        </w:numPr>
        <w:snapToGrid w:val="0"/>
        <w:spacing w:before="120" w:after="120"/>
        <w:ind w:left="567" w:hanging="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 xml:space="preserve">Hourly rates </w:t>
      </w:r>
    </w:p>
    <w:p w:rsidRPr="00DE4760" w:rsidR="0071773F" w:rsidP="0071773F" w:rsidRDefault="0071773F" w14:paraId="5402F70D" w14:textId="77777777">
      <w:pPr>
        <w:pStyle w:val="ListParagraph"/>
        <w:widowControl w:val="0"/>
        <w:snapToGrid w:val="0"/>
        <w:spacing w:before="120" w:after="120"/>
        <w:ind w:left="567"/>
        <w:contextualSpacing w:val="0"/>
        <w:rPr>
          <w:rFonts w:ascii="Arial" w:hAnsi="Arial" w:cs="Arial"/>
          <w:sz w:val="22"/>
          <w:szCs w:val="22"/>
          <w:lang w:eastAsia="en-GB"/>
        </w:rPr>
      </w:pPr>
      <w:r w:rsidRPr="00DE4760">
        <w:rPr>
          <w:rFonts w:ascii="Arial" w:hAnsi="Arial" w:cs="Arial"/>
          <w:sz w:val="22"/>
          <w:szCs w:val="22"/>
          <w:lang w:eastAsia="en-GB"/>
        </w:rPr>
        <w:t>Our rates per hour are as follows: -</w:t>
      </w:r>
    </w:p>
    <w:tbl>
      <w:tblPr>
        <w:tblStyle w:val="TableGrid"/>
        <w:tblW w:w="8505" w:type="dxa"/>
        <w:tblInd w:w="562" w:type="dxa"/>
        <w:tblLook w:val="04A0" w:firstRow="1" w:lastRow="0" w:firstColumn="1" w:lastColumn="0" w:noHBand="0" w:noVBand="1"/>
      </w:tblPr>
      <w:tblGrid>
        <w:gridCol w:w="6379"/>
        <w:gridCol w:w="2126"/>
      </w:tblGrid>
      <w:tr w:rsidRPr="00C07995" w:rsidR="0071773F" w:rsidTr="00ED72E6" w14:paraId="1C0020AB" w14:textId="77777777">
        <w:tc>
          <w:tcPr>
            <w:tcW w:w="6379" w:type="dxa"/>
            <w:vAlign w:val="center"/>
          </w:tcPr>
          <w:p w:rsidRPr="00DE4760" w:rsidR="0071773F" w:rsidP="00ED72E6" w:rsidRDefault="0071773F" w14:paraId="10CC9833" w14:textId="77777777">
            <w:pPr>
              <w:pStyle w:val="FootnoteText"/>
              <w:rPr>
                <w:rFonts w:ascii="Arial" w:hAnsi="Arial" w:cs="Arial"/>
                <w:bCs/>
                <w:sz w:val="22"/>
                <w:szCs w:val="22"/>
              </w:rPr>
            </w:pPr>
            <w:r w:rsidRPr="00DE4760">
              <w:rPr>
                <w:rFonts w:ascii="Arial" w:hAnsi="Arial" w:cs="Arial"/>
                <w:bCs/>
                <w:sz w:val="22"/>
                <w:szCs w:val="22"/>
              </w:rPr>
              <w:t>Partner</w:t>
            </w:r>
          </w:p>
        </w:tc>
        <w:tc>
          <w:tcPr>
            <w:tcW w:w="2126" w:type="dxa"/>
            <w:vAlign w:val="center"/>
          </w:tcPr>
          <w:p w:rsidRPr="00DE4760" w:rsidR="0071773F" w:rsidP="00ED72E6" w:rsidRDefault="0071773F" w14:paraId="13F79447"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1AD13A8D" w14:textId="77777777">
        <w:tc>
          <w:tcPr>
            <w:tcW w:w="6379" w:type="dxa"/>
          </w:tcPr>
          <w:p w:rsidRPr="00DE4760" w:rsidR="0071773F" w:rsidP="00ED72E6" w:rsidRDefault="0071773F" w14:paraId="4BF1EE6D" w14:textId="77777777">
            <w:pPr>
              <w:widowControl w:val="0"/>
              <w:snapToGrid w:val="0"/>
              <w:spacing w:before="120" w:after="120"/>
              <w:rPr>
                <w:rFonts w:ascii="Arial" w:hAnsi="Arial" w:cs="Arial"/>
                <w:bCs/>
                <w:sz w:val="22"/>
                <w:szCs w:val="22"/>
              </w:rPr>
            </w:pPr>
            <w:r w:rsidRPr="00DE4760">
              <w:rPr>
                <w:rFonts w:ascii="Arial" w:hAnsi="Arial" w:cs="Arial"/>
                <w:bCs/>
                <w:sz w:val="22"/>
                <w:szCs w:val="22"/>
              </w:rPr>
              <w:t>Senior Associate</w:t>
            </w:r>
          </w:p>
        </w:tc>
        <w:tc>
          <w:tcPr>
            <w:tcW w:w="2126" w:type="dxa"/>
          </w:tcPr>
          <w:p w:rsidRPr="00DE4760" w:rsidR="0071773F" w:rsidP="00ED72E6" w:rsidRDefault="0071773F" w14:paraId="1B54AF2E"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42ACCD1B" w14:textId="77777777">
        <w:tc>
          <w:tcPr>
            <w:tcW w:w="6379" w:type="dxa"/>
          </w:tcPr>
          <w:p w:rsidRPr="00DE4760" w:rsidR="0071773F" w:rsidP="00ED72E6" w:rsidRDefault="0071773F" w14:paraId="67BFE798" w14:textId="77777777">
            <w:pPr>
              <w:widowControl w:val="0"/>
              <w:snapToGrid w:val="0"/>
              <w:spacing w:before="120" w:after="120"/>
              <w:rPr>
                <w:rFonts w:ascii="Arial" w:hAnsi="Arial" w:cs="Arial"/>
                <w:bCs/>
                <w:sz w:val="22"/>
                <w:szCs w:val="22"/>
              </w:rPr>
            </w:pPr>
            <w:r w:rsidRPr="00DE4760">
              <w:rPr>
                <w:rFonts w:ascii="Arial" w:hAnsi="Arial" w:cs="Arial"/>
                <w:bCs/>
                <w:sz w:val="22"/>
                <w:szCs w:val="22"/>
              </w:rPr>
              <w:t>Associate</w:t>
            </w:r>
          </w:p>
        </w:tc>
        <w:tc>
          <w:tcPr>
            <w:tcW w:w="2126" w:type="dxa"/>
          </w:tcPr>
          <w:p w:rsidRPr="00DE4760" w:rsidR="0071773F" w:rsidP="00ED72E6" w:rsidRDefault="0071773F" w14:paraId="4824B12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7CE51FAB" w14:textId="77777777">
        <w:tc>
          <w:tcPr>
            <w:tcW w:w="6379" w:type="dxa"/>
          </w:tcPr>
          <w:p w:rsidRPr="00DE4760" w:rsidR="0071773F" w:rsidP="00ED72E6" w:rsidRDefault="0071773F" w14:paraId="7A455787" w14:textId="77777777">
            <w:pPr>
              <w:widowControl w:val="0"/>
              <w:snapToGrid w:val="0"/>
              <w:spacing w:before="120" w:after="120"/>
              <w:rPr>
                <w:rFonts w:ascii="Arial" w:hAnsi="Arial" w:cs="Arial"/>
                <w:b/>
                <w:bCs/>
                <w:sz w:val="22"/>
                <w:szCs w:val="22"/>
              </w:rPr>
            </w:pPr>
            <w:r w:rsidRPr="00DE4760">
              <w:rPr>
                <w:rFonts w:ascii="Arial" w:hAnsi="Arial" w:cs="Arial"/>
                <w:bCs/>
                <w:sz w:val="22"/>
                <w:szCs w:val="22"/>
              </w:rPr>
              <w:t>Legal executive</w:t>
            </w:r>
          </w:p>
        </w:tc>
        <w:tc>
          <w:tcPr>
            <w:tcW w:w="2126" w:type="dxa"/>
          </w:tcPr>
          <w:p w:rsidRPr="00DE4760" w:rsidR="0071773F" w:rsidP="00ED72E6" w:rsidRDefault="0071773F" w14:paraId="513BC443"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r w:rsidRPr="00C07995" w:rsidR="0071773F" w:rsidTr="00ED72E6" w14:paraId="2149B898" w14:textId="77777777">
        <w:tc>
          <w:tcPr>
            <w:tcW w:w="6379" w:type="dxa"/>
          </w:tcPr>
          <w:p w:rsidRPr="00DE4760" w:rsidR="0071773F" w:rsidP="00ED72E6" w:rsidRDefault="0071773F" w14:paraId="7CFCE172" w14:textId="77777777">
            <w:pPr>
              <w:widowControl w:val="0"/>
              <w:snapToGrid w:val="0"/>
              <w:spacing w:before="120" w:after="120"/>
              <w:rPr>
                <w:rFonts w:ascii="Arial" w:hAnsi="Arial" w:cs="Arial"/>
                <w:bCs/>
                <w:sz w:val="22"/>
                <w:szCs w:val="22"/>
              </w:rPr>
            </w:pPr>
            <w:r w:rsidRPr="00DE4760">
              <w:rPr>
                <w:rFonts w:ascii="Arial" w:hAnsi="Arial" w:cs="Arial"/>
                <w:bCs/>
                <w:sz w:val="22"/>
                <w:szCs w:val="22"/>
              </w:rPr>
              <w:t>Trainee solicitor</w:t>
            </w:r>
          </w:p>
        </w:tc>
        <w:tc>
          <w:tcPr>
            <w:tcW w:w="2126" w:type="dxa"/>
          </w:tcPr>
          <w:p w:rsidRPr="00DE4760" w:rsidR="0071773F" w:rsidP="00ED72E6" w:rsidRDefault="0071773F" w14:paraId="0C61DC36" w14:textId="77777777">
            <w:pPr>
              <w:widowControl w:val="0"/>
              <w:snapToGrid w:val="0"/>
              <w:spacing w:before="120" w:after="120"/>
              <w:rPr>
                <w:rFonts w:ascii="Arial" w:hAnsi="Arial" w:cs="Arial"/>
                <w:bCs/>
                <w:sz w:val="22"/>
                <w:szCs w:val="22"/>
              </w:rPr>
            </w:pPr>
            <w:r w:rsidRPr="00DE4760">
              <w:rPr>
                <w:rFonts w:ascii="Arial" w:hAnsi="Arial" w:cs="Arial"/>
                <w:bCs/>
                <w:sz w:val="22"/>
                <w:szCs w:val="22"/>
              </w:rPr>
              <w:t>€{●}</w:t>
            </w:r>
          </w:p>
        </w:tc>
      </w:tr>
    </w:tbl>
    <w:p w:rsidRPr="00DE4760" w:rsidR="0071773F" w:rsidP="0071773F" w:rsidRDefault="0071773F" w14:paraId="243B62CE" w14:textId="77777777">
      <w:pPr>
        <w:pStyle w:val="ListParagraph"/>
        <w:widowControl w:val="0"/>
        <w:snapToGrid w:val="0"/>
        <w:spacing w:before="120" w:after="120"/>
        <w:ind w:left="567"/>
        <w:contextualSpacing w:val="0"/>
        <w:jc w:val="both"/>
        <w:rPr>
          <w:rFonts w:ascii="Arial" w:hAnsi="Arial" w:cs="Arial"/>
          <w:sz w:val="22"/>
          <w:szCs w:val="22"/>
          <w:lang w:eastAsia="en-GB"/>
        </w:rPr>
      </w:pPr>
      <w:r w:rsidRPr="00DE4760">
        <w:rPr>
          <w:rFonts w:ascii="Arial" w:hAnsi="Arial" w:eastAsia="Calibri" w:cs="Arial"/>
          <w:sz w:val="22"/>
          <w:szCs w:val="22"/>
          <w:lang w:val="en-IE" w:eastAsia="en-GB"/>
        </w:rPr>
        <w:t xml:space="preserve">Hourly rates may change over the course of a matter. An individual’s hourly rate </w:t>
      </w:r>
      <w:r w:rsidRPr="00DE4760">
        <w:rPr>
          <w:rFonts w:ascii="Arial" w:hAnsi="Arial" w:cs="Arial"/>
          <w:sz w:val="22"/>
          <w:szCs w:val="22"/>
          <w:lang w:eastAsia="en-GB"/>
        </w:rPr>
        <w:t>may change if they are promoted.</w:t>
      </w:r>
    </w:p>
    <w:p w:rsidRPr="00DE4760" w:rsidR="0071773F" w:rsidP="0071773F" w:rsidRDefault="0071773F" w14:paraId="154A4C89" w14:textId="77777777">
      <w:pPr>
        <w:pStyle w:val="FootnoteText"/>
        <w:widowControl w:val="0"/>
        <w:numPr>
          <w:ilvl w:val="1"/>
          <w:numId w:val="2"/>
        </w:numPr>
        <w:snapToGrid w:val="0"/>
        <w:spacing w:before="120" w:after="120"/>
        <w:ind w:left="567" w:hanging="567"/>
        <w:jc w:val="both"/>
        <w:rPr>
          <w:rFonts w:ascii="Arial" w:hAnsi="Arial" w:cs="Arial" w:eastAsiaTheme="majorEastAsia"/>
          <w:bCs/>
          <w:color w:val="000000" w:themeColor="text1"/>
          <w:sz w:val="22"/>
          <w:szCs w:val="22"/>
        </w:rPr>
      </w:pPr>
      <w:r w:rsidRPr="00DE4760">
        <w:rPr>
          <w:rFonts w:ascii="Arial" w:hAnsi="Arial" w:cs="Arial" w:eastAsiaTheme="majorEastAsia"/>
          <w:bCs/>
          <w:color w:val="000000" w:themeColor="text1"/>
          <w:sz w:val="22"/>
          <w:szCs w:val="22"/>
        </w:rPr>
        <w:t>Where a transaction does not complete</w:t>
      </w:r>
    </w:p>
    <w:p w:rsidRPr="00DE4760" w:rsidR="0071773F" w:rsidP="0071773F" w:rsidRDefault="0071773F" w14:paraId="5E66D31F" w14:textId="5A4D47CB">
      <w:pPr>
        <w:pStyle w:val="ListParagraph"/>
        <w:widowControl w:val="0"/>
        <w:snapToGrid w:val="0"/>
        <w:spacing w:before="120" w:after="120"/>
        <w:ind w:left="567"/>
        <w:contextualSpacing w:val="0"/>
        <w:jc w:val="both"/>
        <w:rPr>
          <w:rFonts w:ascii="Arial" w:hAnsi="Arial" w:cs="Arial"/>
          <w:sz w:val="22"/>
          <w:szCs w:val="22"/>
          <w:lang w:eastAsia="en-GB"/>
        </w:rPr>
      </w:pPr>
      <w:r w:rsidRPr="00DE4760">
        <w:rPr>
          <w:rFonts w:ascii="Arial" w:hAnsi="Arial" w:cs="Arial"/>
          <w:sz w:val="22"/>
          <w:szCs w:val="22"/>
          <w:lang w:eastAsia="en-GB"/>
        </w:rPr>
        <w:t>Where our engagement relates to a transaction, and if for any reason the transaction does not complete, including where you withdraw from the transaction, or the transaction does not proceed for any reason after work has commenced on the matter</w:t>
      </w:r>
    </w:p>
    <w:p w:rsidRPr="00DE4760" w:rsidR="0071773F" w:rsidP="0071773F" w:rsidRDefault="0071773F" w14:paraId="29BE44AC" w14:textId="77777777">
      <w:pPr>
        <w:pStyle w:val="ListParagraph"/>
        <w:widowControl w:val="0"/>
        <w:snapToGrid w:val="0"/>
        <w:spacing w:before="120" w:after="120"/>
        <w:ind w:left="567"/>
        <w:contextualSpacing w:val="0"/>
        <w:rPr>
          <w:rFonts w:ascii="Arial" w:hAnsi="Arial" w:eastAsia="Calibri" w:cs="Arial"/>
          <w:i/>
          <w:iCs/>
          <w:sz w:val="22"/>
          <w:szCs w:val="22"/>
          <w:lang w:val="en-IE" w:eastAsia="en-GB"/>
        </w:rPr>
      </w:pPr>
      <w:r w:rsidRPr="00DE4760">
        <w:rPr>
          <w:rFonts w:ascii="Arial" w:hAnsi="Arial" w:cs="Arial"/>
          <w:b/>
          <w:i/>
          <w:iCs/>
          <w:sz w:val="22"/>
          <w:szCs w:val="22"/>
          <w:lang w:eastAsia="en-GB"/>
        </w:rPr>
        <w:t>[Alternative A (time spent)]</w:t>
      </w:r>
      <w:r w:rsidRPr="00DE4760">
        <w:rPr>
          <w:rFonts w:ascii="Arial" w:hAnsi="Arial" w:eastAsia="Calibri" w:cs="Arial"/>
          <w:i/>
          <w:iCs/>
          <w:sz w:val="22"/>
          <w:szCs w:val="22"/>
          <w:lang w:val="en-IE" w:eastAsia="en-GB"/>
        </w:rPr>
        <w:t xml:space="preserve"> </w:t>
      </w:r>
    </w:p>
    <w:p w:rsidRPr="00DE4760" w:rsidR="0071773F" w:rsidP="0071773F" w:rsidRDefault="0071773F" w14:paraId="035D505B" w14:textId="77777777">
      <w:pPr>
        <w:pStyle w:val="ListParagraph"/>
        <w:widowControl w:val="0"/>
        <w:snapToGrid w:val="0"/>
        <w:spacing w:before="120" w:after="120"/>
        <w:ind w:left="567"/>
        <w:contextualSpacing w:val="0"/>
        <w:jc w:val="both"/>
        <w:rPr>
          <w:rFonts w:ascii="Arial" w:hAnsi="Arial" w:eastAsia="Calibri" w:cs="Arial"/>
          <w:sz w:val="22"/>
          <w:szCs w:val="22"/>
          <w:lang w:val="en-IE" w:eastAsia="en-GB"/>
        </w:rPr>
      </w:pPr>
      <w:r w:rsidRPr="00DE4760">
        <w:rPr>
          <w:rFonts w:ascii="Arial" w:hAnsi="Arial" w:eastAsia="Calibri" w:cs="Arial"/>
          <w:sz w:val="22"/>
          <w:szCs w:val="22"/>
          <w:lang w:val="en-IE" w:eastAsia="en-GB"/>
        </w:rPr>
        <w:t>We will charge for our work done up until that point based on our hourly rates with a {●}% discount.]</w:t>
      </w:r>
    </w:p>
    <w:p w:rsidRPr="00DE4760" w:rsidR="0071773F" w:rsidP="0071773F" w:rsidRDefault="0071773F" w14:paraId="2DE06CAE" w14:textId="77777777">
      <w:pPr>
        <w:pStyle w:val="ListParagraph"/>
        <w:widowControl w:val="0"/>
        <w:snapToGrid w:val="0"/>
        <w:spacing w:before="120" w:after="120"/>
        <w:ind w:left="567"/>
        <w:contextualSpacing w:val="0"/>
        <w:rPr>
          <w:rFonts w:ascii="Arial" w:hAnsi="Arial" w:eastAsia="Calibri" w:cs="Arial"/>
          <w:i/>
          <w:iCs/>
          <w:sz w:val="22"/>
          <w:szCs w:val="22"/>
          <w:lang w:val="en-IE" w:eastAsia="en-GB"/>
        </w:rPr>
      </w:pPr>
      <w:r w:rsidRPr="00DE4760">
        <w:rPr>
          <w:rFonts w:ascii="Arial" w:hAnsi="Arial" w:cs="Arial"/>
          <w:b/>
          <w:i/>
          <w:iCs/>
          <w:sz w:val="22"/>
          <w:szCs w:val="22"/>
          <w:lang w:eastAsia="en-GB"/>
        </w:rPr>
        <w:t>[Alternative B (preset termination fee)]</w:t>
      </w:r>
      <w:r w:rsidRPr="00DE4760">
        <w:rPr>
          <w:rFonts w:ascii="Arial" w:hAnsi="Arial" w:eastAsia="Calibri" w:cs="Arial"/>
          <w:i/>
          <w:iCs/>
          <w:sz w:val="22"/>
          <w:szCs w:val="22"/>
          <w:lang w:val="en-IE" w:eastAsia="en-GB"/>
        </w:rPr>
        <w:t xml:space="preserve"> </w:t>
      </w:r>
    </w:p>
    <w:p w:rsidRPr="00DE4760" w:rsidR="0071773F" w:rsidP="0071773F" w:rsidRDefault="0071773F" w14:paraId="15B61CD7" w14:textId="5AC9425F">
      <w:pPr>
        <w:pStyle w:val="ListParagraph"/>
        <w:widowControl w:val="0"/>
        <w:snapToGrid w:val="0"/>
        <w:spacing w:before="120" w:after="120"/>
        <w:ind w:left="567"/>
        <w:contextualSpacing w:val="0"/>
        <w:jc w:val="both"/>
        <w:rPr>
          <w:rFonts w:ascii="Arial" w:hAnsi="Arial" w:cs="Arial"/>
          <w:sz w:val="22"/>
          <w:szCs w:val="22"/>
        </w:rPr>
      </w:pPr>
      <w:r w:rsidRPr="00DE4760">
        <w:rPr>
          <w:rFonts w:ascii="Arial" w:hAnsi="Arial" w:eastAsia="Calibri" w:cs="Arial"/>
          <w:sz w:val="22"/>
          <w:szCs w:val="22"/>
          <w:lang w:val="en-IE" w:eastAsia="en-GB"/>
        </w:rPr>
        <w:t>A termination fee of €{●} ({●} euro) will be charged immediately after we are instructed that the transaction is no longer proceeding.]</w:t>
      </w:r>
    </w:p>
    <w:p w:rsidRPr="00DE4760" w:rsidR="0071773F" w:rsidP="0071773F" w:rsidRDefault="0071773F" w14:paraId="067D1E7A" w14:textId="77777777">
      <w:pPr>
        <w:pStyle w:val="FootnoteText"/>
        <w:widowControl w:val="0"/>
        <w:numPr>
          <w:ilvl w:val="0"/>
          <w:numId w:val="2"/>
        </w:numPr>
        <w:snapToGrid w:val="0"/>
        <w:spacing w:before="120" w:after="120"/>
        <w:jc w:val="both"/>
        <w:rPr>
          <w:rFonts w:ascii="Arial" w:hAnsi="Arial" w:cs="Arial"/>
          <w:sz w:val="22"/>
          <w:szCs w:val="22"/>
        </w:rPr>
      </w:pPr>
      <w:r w:rsidRPr="00DE4760">
        <w:rPr>
          <w:rFonts w:ascii="Arial" w:hAnsi="Arial" w:cs="Arial"/>
          <w:b/>
          <w:bCs/>
          <w:color w:val="000000" w:themeColor="text1"/>
          <w:sz w:val="22"/>
          <w:szCs w:val="22"/>
        </w:rPr>
        <w:t>VAT</w:t>
      </w:r>
    </w:p>
    <w:p w:rsidRPr="00DE4760" w:rsidR="0071773F" w:rsidP="0071773F" w:rsidRDefault="0071773F" w14:paraId="0906F4E8" w14:textId="77777777">
      <w:pPr>
        <w:pStyle w:val="FootnoteText"/>
        <w:widowControl w:val="0"/>
        <w:snapToGrid w:val="0"/>
        <w:spacing w:before="120" w:after="120"/>
        <w:ind w:left="567"/>
        <w:jc w:val="both"/>
        <w:rPr>
          <w:rFonts w:ascii="Arial" w:hAnsi="Arial" w:cs="Arial"/>
          <w:sz w:val="22"/>
          <w:szCs w:val="22"/>
        </w:rPr>
      </w:pPr>
      <w:r w:rsidRPr="00DE4760">
        <w:rPr>
          <w:rFonts w:ascii="Arial" w:hAnsi="Arial" w:cs="Arial"/>
          <w:bCs/>
          <w:color w:val="000000" w:themeColor="text1"/>
          <w:sz w:val="22"/>
          <w:szCs w:val="22"/>
        </w:rPr>
        <w:t>All fees and general charges payable by you are exclusive of value added tax (“VAT”) which is, at present 23%. Any amount of VAT set out in this letter is calculated at that rate. However you are required to pay VAT at the rate that applies at the date of the issue of an invoice, which may be higher or lower.</w:t>
      </w:r>
    </w:p>
    <w:p w:rsidRPr="00DE4760" w:rsidR="0071773F" w:rsidP="0071773F" w:rsidRDefault="0071773F" w14:paraId="6AEE1FCD" w14:textId="61C80EA3">
      <w:pPr>
        <w:pStyle w:val="FootnoteText"/>
        <w:widowControl w:val="0"/>
        <w:numPr>
          <w:ilvl w:val="0"/>
          <w:numId w:val="2"/>
        </w:numPr>
        <w:snapToGrid w:val="0"/>
        <w:spacing w:before="120" w:after="120"/>
        <w:jc w:val="both"/>
        <w:rPr>
          <w:rFonts w:ascii="Arial" w:hAnsi="Arial" w:cs="Arial"/>
          <w:sz w:val="22"/>
          <w:szCs w:val="22"/>
        </w:rPr>
      </w:pPr>
      <w:r w:rsidRPr="00DE4760">
        <w:rPr>
          <w:rFonts w:ascii="Arial" w:hAnsi="Arial" w:cs="Arial"/>
          <w:b/>
          <w:bCs/>
          <w:color w:val="000000" w:themeColor="text1"/>
          <w:sz w:val="22"/>
          <w:szCs w:val="22"/>
        </w:rPr>
        <w:t>Monthly invoicing</w:t>
      </w:r>
    </w:p>
    <w:p w:rsidRPr="00DE4760" w:rsidR="0071773F" w:rsidP="0071773F" w:rsidRDefault="0071773F" w14:paraId="4C46EC2A" w14:textId="3B25CEA5">
      <w:pPr>
        <w:pStyle w:val="FootnoteText"/>
        <w:widowControl w:val="0"/>
        <w:snapToGrid w:val="0"/>
        <w:spacing w:before="120" w:after="120"/>
        <w:ind w:left="567"/>
        <w:jc w:val="both"/>
        <w:rPr>
          <w:rFonts w:ascii="Arial" w:hAnsi="Arial" w:cs="Arial"/>
          <w:bCs/>
          <w:color w:val="000000" w:themeColor="text1"/>
          <w:sz w:val="22"/>
          <w:szCs w:val="22"/>
        </w:rPr>
      </w:pPr>
      <w:r w:rsidRPr="00DE4760">
        <w:rPr>
          <w:rFonts w:ascii="Arial" w:hAnsi="Arial" w:cs="Arial"/>
          <w:bCs/>
          <w:color w:val="000000" w:themeColor="text1"/>
          <w:sz w:val="22"/>
          <w:szCs w:val="22"/>
        </w:rPr>
        <w:t xml:space="preserve">Unless your matter is of short duration, we will issue invoices to you on a monthly basis. Our invoices are payable within 15 days of </w:t>
      </w:r>
      <w:proofErr w:type="spellStart"/>
      <w:r w:rsidRPr="00DE4760">
        <w:rPr>
          <w:rFonts w:ascii="Arial" w:hAnsi="Arial" w:cs="Arial"/>
          <w:bCs/>
          <w:color w:val="000000" w:themeColor="text1"/>
          <w:sz w:val="22"/>
          <w:szCs w:val="22"/>
        </w:rPr>
        <w:t>receipt.We</w:t>
      </w:r>
      <w:proofErr w:type="spellEnd"/>
      <w:r w:rsidRPr="00DE4760">
        <w:rPr>
          <w:rFonts w:ascii="Arial" w:hAnsi="Arial" w:cs="Arial"/>
          <w:bCs/>
          <w:color w:val="000000" w:themeColor="text1"/>
          <w:sz w:val="22"/>
          <w:szCs w:val="22"/>
        </w:rPr>
        <w:t xml:space="preserve"> reserve the right to charge interest </w:t>
      </w:r>
      <w:r w:rsidRPr="00DE4760">
        <w:rPr>
          <w:rFonts w:ascii="Arial" w:hAnsi="Arial" w:cs="Arial"/>
          <w:bCs/>
          <w:color w:val="000000" w:themeColor="text1"/>
          <w:sz w:val="22"/>
          <w:szCs w:val="22"/>
        </w:rPr>
        <w:t>at the rate of (</w:t>
      </w:r>
      <w:r w:rsidRPr="00DE4760">
        <w:rPr>
          <w:rFonts w:ascii="Arial" w:hAnsi="Arial" w:cs="Arial"/>
          <w:sz w:val="22"/>
          <w:szCs w:val="22"/>
        </w:rPr>
        <w:t>{●}</w:t>
      </w:r>
      <w:r w:rsidRPr="00DE4760">
        <w:rPr>
          <w:rFonts w:ascii="Arial" w:hAnsi="Arial" w:cs="Arial"/>
          <w:bCs/>
          <w:color w:val="000000" w:themeColor="text1"/>
          <w:sz w:val="22"/>
          <w:szCs w:val="22"/>
        </w:rPr>
        <w:t>%) for any outstanding fees and charges.</w:t>
      </w:r>
    </w:p>
    <w:p w:rsidRPr="00DE4760" w:rsidR="0071773F" w:rsidP="0071773F" w:rsidRDefault="0071773F" w14:paraId="57DEE84A" w14:textId="34755FD1">
      <w:pPr>
        <w:pStyle w:val="FootnoteText"/>
        <w:widowControl w:val="0"/>
        <w:numPr>
          <w:ilvl w:val="0"/>
          <w:numId w:val="2"/>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Payment on account of fees or charges</w:t>
      </w:r>
    </w:p>
    <w:p w:rsidRPr="00DE4760" w:rsidR="0071773F" w:rsidP="0071773F" w:rsidRDefault="0071773F" w14:paraId="1D824157" w14:textId="15E9A088">
      <w:pPr>
        <w:pStyle w:val="FootnoteText"/>
        <w:widowControl w:val="0"/>
        <w:snapToGrid w:val="0"/>
        <w:spacing w:before="120" w:after="120"/>
        <w:ind w:left="567"/>
        <w:jc w:val="both"/>
        <w:rPr>
          <w:rFonts w:ascii="Arial" w:hAnsi="Arial" w:cs="Arial"/>
          <w:sz w:val="22"/>
          <w:szCs w:val="22"/>
        </w:rPr>
      </w:pPr>
      <w:r w:rsidRPr="00DE4760">
        <w:rPr>
          <w:rFonts w:ascii="Arial" w:hAnsi="Arial" w:cs="Arial"/>
          <w:sz w:val="22"/>
          <w:szCs w:val="22"/>
        </w:rPr>
        <w:t>We may ask you to make a payment on account of fees or charges. Any payment on account will be credited against our final invoice for the work concerned.</w:t>
      </w:r>
    </w:p>
    <w:p w:rsidRPr="00DE4760" w:rsidR="0071773F" w:rsidP="0071773F" w:rsidRDefault="0071773F" w14:paraId="29117402" w14:textId="77777777">
      <w:pPr>
        <w:pStyle w:val="FootnoteText"/>
        <w:widowControl w:val="0"/>
        <w:numPr>
          <w:ilvl w:val="0"/>
          <w:numId w:val="2"/>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 xml:space="preserve">Our obligation to update you on your legal costs </w:t>
      </w:r>
    </w:p>
    <w:p w:rsidRPr="00DE4760" w:rsidR="0071773F" w:rsidP="0071773F" w:rsidRDefault="0071773F" w14:paraId="1D9C3C8E" w14:textId="140238DC">
      <w:pPr>
        <w:pStyle w:val="ListParagraph"/>
        <w:widowControl w:val="0"/>
        <w:tabs>
          <w:tab w:val="left" w:pos="709"/>
          <w:tab w:val="left" w:pos="1418"/>
          <w:tab w:val="right" w:pos="8100"/>
        </w:tabs>
        <w:snapToGrid w:val="0"/>
        <w:spacing w:before="120" w:after="120"/>
        <w:ind w:left="567"/>
        <w:contextualSpacing w:val="0"/>
        <w:jc w:val="both"/>
        <w:rPr>
          <w:rFonts w:ascii="Arial" w:hAnsi="Arial" w:eastAsia="Times New Roman" w:cs="Arial"/>
          <w:sz w:val="22"/>
          <w:szCs w:val="22"/>
          <w:lang w:eastAsia="en-GB"/>
        </w:rPr>
      </w:pPr>
      <w:r w:rsidRPr="551AC4FA" w:rsidR="2BE16BFB">
        <w:rPr>
          <w:rFonts w:ascii="Arial" w:hAnsi="Arial" w:eastAsia="Times New Roman" w:cs="Arial"/>
          <w:sz w:val="22"/>
          <w:szCs w:val="22"/>
          <w:lang w:eastAsia="en-GB"/>
        </w:rPr>
        <w:t>We are required to send you an update as soon as may be after we become aware of an issue that means that the legal costs in your case will be significantly greater than what is in this letter.</w:t>
      </w:r>
    </w:p>
    <w:p w:rsidRPr="00DE4760" w:rsidR="0071773F" w:rsidP="0071773F" w:rsidRDefault="0071773F" w14:paraId="5D406283" w14:textId="77777777">
      <w:pPr>
        <w:pStyle w:val="FootnoteText"/>
        <w:widowControl w:val="0"/>
        <w:numPr>
          <w:ilvl w:val="0"/>
          <w:numId w:val="2"/>
        </w:numPr>
        <w:snapToGrid w:val="0"/>
        <w:spacing w:before="120" w:after="120"/>
        <w:jc w:val="both"/>
        <w:rPr>
          <w:rFonts w:ascii="Arial" w:hAnsi="Arial" w:cs="Arial"/>
          <w:b/>
          <w:bCs/>
          <w:color w:val="000000" w:themeColor="text1"/>
          <w:sz w:val="22"/>
          <w:szCs w:val="22"/>
        </w:rPr>
      </w:pPr>
      <w:r w:rsidRPr="00DE4760">
        <w:rPr>
          <w:rFonts w:ascii="Arial" w:hAnsi="Arial" w:cs="Arial"/>
          <w:b/>
          <w:bCs/>
          <w:color w:val="000000" w:themeColor="text1"/>
          <w:sz w:val="22"/>
          <w:szCs w:val="22"/>
        </w:rPr>
        <w:t>Time to consider</w:t>
      </w:r>
    </w:p>
    <w:p w:rsidRPr="00DE4760" w:rsidR="0071773F" w:rsidP="0071773F" w:rsidRDefault="0071773F" w14:paraId="0A103414" w14:textId="60DFB784">
      <w:pPr>
        <w:pStyle w:val="ListParagraph"/>
        <w:widowControl w:val="0"/>
        <w:tabs>
          <w:tab w:val="left" w:pos="709"/>
          <w:tab w:val="left" w:pos="1418"/>
          <w:tab w:val="right" w:pos="8100"/>
        </w:tabs>
        <w:snapToGrid w:val="0"/>
        <w:spacing w:before="120" w:after="120"/>
        <w:ind w:left="567"/>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 xml:space="preserve">To give you time to consider this letter, we shall not provide any legal services in relation to your matter for </w:t>
      </w:r>
      <w:r w:rsidR="00945E8E">
        <w:rPr>
          <w:rFonts w:ascii="Arial" w:hAnsi="Arial" w:eastAsia="Times New Roman" w:cs="Arial"/>
          <w:sz w:val="22"/>
          <w:szCs w:val="22"/>
          <w:lang w:eastAsia="en-GB"/>
        </w:rPr>
        <w:t>7</w:t>
      </w:r>
      <w:r w:rsidRPr="00DE4760">
        <w:rPr>
          <w:rFonts w:ascii="Arial" w:hAnsi="Arial" w:eastAsia="Times New Roman" w:cs="Arial"/>
          <w:sz w:val="22"/>
          <w:szCs w:val="22"/>
          <w:lang w:eastAsia="en-GB"/>
        </w:rPr>
        <w:t xml:space="preserve"> days unless–</w:t>
      </w:r>
    </w:p>
    <w:p w:rsidRPr="00DE4760" w:rsidR="0071773F" w:rsidP="0071773F" w:rsidRDefault="0071773F" w14:paraId="2AAA99BD" w14:textId="77777777">
      <w:pPr>
        <w:pStyle w:val="ListParagraph"/>
        <w:widowControl w:val="0"/>
        <w:numPr>
          <w:ilvl w:val="1"/>
          <w:numId w:val="1"/>
        </w:numPr>
        <w:tabs>
          <w:tab w:val="left" w:pos="720"/>
          <w:tab w:val="left" w:pos="1418"/>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you confirm that you wish us to proceed with your matter,</w:t>
      </w:r>
    </w:p>
    <w:p w:rsidRPr="00DE4760" w:rsidR="0071773F" w:rsidP="0071773F" w:rsidRDefault="0071773F" w14:paraId="6DD8C385" w14:textId="77777777">
      <w:pPr>
        <w:pStyle w:val="ListParagraph"/>
        <w:widowControl w:val="0"/>
        <w:numPr>
          <w:ilvl w:val="1"/>
          <w:numId w:val="1"/>
        </w:numPr>
        <w:tabs>
          <w:tab w:val="left" w:pos="709"/>
          <w:tab w:val="left" w:pos="1418"/>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[in our opinion, to not provide our legal services would breach a statutory requirement or the rules of court or prejudice your rights in a way that could not be later remedied,</w:t>
      </w:r>
    </w:p>
    <w:p w:rsidRPr="00DE4760" w:rsidR="0071773F" w:rsidP="0071773F" w:rsidRDefault="0071773F" w14:paraId="2FD1B9AE" w14:textId="77777777">
      <w:pPr>
        <w:pStyle w:val="ListParagraph"/>
        <w:widowControl w:val="0"/>
        <w:numPr>
          <w:ilvl w:val="1"/>
          <w:numId w:val="1"/>
        </w:numPr>
        <w:tabs>
          <w:tab w:val="left" w:pos="709"/>
          <w:tab w:val="left" w:pos="1418"/>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we are required to provide legal services to you by court order, or</w:t>
      </w:r>
    </w:p>
    <w:p w:rsidRPr="00DE4760" w:rsidR="0071773F" w:rsidP="0071773F" w:rsidRDefault="0071773F" w14:paraId="1BCD2580" w14:textId="0190385F">
      <w:pPr>
        <w:pStyle w:val="ListParagraph"/>
        <w:widowControl w:val="0"/>
        <w:numPr>
          <w:ilvl w:val="1"/>
          <w:numId w:val="1"/>
        </w:numPr>
        <w:tabs>
          <w:tab w:val="left" w:pos="720"/>
          <w:tab w:val="left" w:pos="1418"/>
          <w:tab w:val="right" w:pos="8100"/>
        </w:tabs>
        <w:snapToGrid w:val="0"/>
        <w:spacing w:before="120" w:after="120"/>
        <w:contextualSpacing w:val="0"/>
        <w:jc w:val="both"/>
        <w:rPr>
          <w:rFonts w:ascii="Arial" w:hAnsi="Arial" w:eastAsia="Times New Roman" w:cs="Arial"/>
          <w:sz w:val="22"/>
          <w:szCs w:val="22"/>
          <w:lang w:eastAsia="en-GB"/>
        </w:rPr>
      </w:pPr>
      <w:r w:rsidRPr="00DE4760">
        <w:rPr>
          <w:rFonts w:ascii="Arial" w:hAnsi="Arial" w:eastAsia="Times New Roman" w:cs="Arial"/>
          <w:sz w:val="22"/>
          <w:szCs w:val="22"/>
          <w:lang w:eastAsia="en-GB"/>
        </w:rPr>
        <w:t>a notice of trial has been served or a date has been fixed for the hearing of your matter.</w:t>
      </w:r>
      <w:r>
        <w:rPr>
          <w:rFonts w:ascii="Arial" w:hAnsi="Arial" w:eastAsia="Times New Roman" w:cs="Arial"/>
          <w:sz w:val="22"/>
          <w:szCs w:val="22"/>
          <w:lang w:eastAsia="en-GB"/>
        </w:rPr>
        <w:t>]</w:t>
      </w:r>
    </w:p>
    <w:p w:rsidRPr="00DE4760" w:rsidR="0071773F" w:rsidP="0071773F" w:rsidRDefault="0071773F" w14:paraId="28245873" w14:textId="14CF39D4">
      <w:pPr>
        <w:widowControl w:val="0"/>
        <w:tabs>
          <w:tab w:val="left" w:pos="720"/>
          <w:tab w:val="left" w:pos="1418"/>
          <w:tab w:val="right" w:pos="8100"/>
        </w:tabs>
        <w:snapToGrid w:val="0"/>
        <w:spacing w:before="120" w:after="120"/>
        <w:ind w:left="567"/>
        <w:jc w:val="both"/>
        <w:rPr>
          <w:rFonts w:ascii="Arial" w:hAnsi="Arial" w:eastAsia="Times New Roman" w:cs="Arial"/>
          <w:sz w:val="22"/>
          <w:szCs w:val="22"/>
          <w:lang w:eastAsia="en-GB"/>
        </w:rPr>
      </w:pPr>
      <w:r w:rsidRPr="551AC4FA" w:rsidR="2BE16BFB">
        <w:rPr>
          <w:rFonts w:ascii="Arial" w:hAnsi="Arial" w:eastAsia="Times New Roman" w:cs="Arial"/>
          <w:sz w:val="22"/>
          <w:szCs w:val="22"/>
          <w:lang w:eastAsia="en-GB"/>
        </w:rPr>
        <w:t>When you provide us with any instructions or when you return a signed copy of this letter, you confirm (a) that you wish to proceed and (b) your agreement to the terms of this letter.</w:t>
      </w:r>
    </w:p>
    <w:p w:rsidRPr="00DE4760" w:rsidR="0071773F" w:rsidP="0071773F" w:rsidRDefault="0071773F" w14:paraId="337C0CBD" w14:textId="77777777">
      <w:pPr>
        <w:tabs>
          <w:tab w:val="left" w:pos="720"/>
          <w:tab w:val="right" w:pos="8100"/>
        </w:tabs>
        <w:spacing w:before="240" w:after="240" w:line="276" w:lineRule="auto"/>
        <w:jc w:val="both"/>
        <w:rPr>
          <w:rFonts w:ascii="Arial" w:hAnsi="Arial" w:cs="Arial"/>
          <w:sz w:val="22"/>
          <w:szCs w:val="22"/>
        </w:rPr>
      </w:pPr>
      <w:r w:rsidRPr="00DE4760">
        <w:rPr>
          <w:rFonts w:ascii="Arial" w:hAnsi="Arial" w:cs="Arial"/>
          <w:sz w:val="22"/>
          <w:szCs w:val="22"/>
        </w:rPr>
        <w:t xml:space="preserve">If you have any queries in relation to these matters, please contact [me][us][insert name of solicitor dealing with the transaction][the person responsible for the relevant work] and we will be happy to assist you. We thank you for your instructions in this matter.  </w:t>
      </w:r>
    </w:p>
    <w:p w:rsidRPr="00DE4760" w:rsidR="0071773F" w:rsidP="0071773F" w:rsidRDefault="0071773F" w14:paraId="3901729F" w14:textId="77777777">
      <w:pPr>
        <w:widowControl w:val="0"/>
        <w:snapToGrid w:val="0"/>
        <w:spacing w:before="120" w:after="120"/>
        <w:rPr>
          <w:rFonts w:ascii="Arial" w:hAnsi="Arial" w:cs="Arial"/>
          <w:sz w:val="22"/>
          <w:szCs w:val="22"/>
          <w:lang w:eastAsia="en-GB"/>
        </w:rPr>
      </w:pPr>
      <w:r w:rsidRPr="00DE4760">
        <w:rPr>
          <w:rFonts w:ascii="Arial" w:hAnsi="Arial" w:cs="Arial"/>
          <w:sz w:val="22"/>
          <w:szCs w:val="22"/>
          <w:lang w:eastAsia="en-GB"/>
        </w:rPr>
        <w:t>I look forward to working with you.</w:t>
      </w:r>
    </w:p>
    <w:p w:rsidRPr="00DE4760" w:rsidR="0071773F" w:rsidP="0071773F" w:rsidRDefault="0071773F" w14:paraId="07970DF0" w14:textId="77777777">
      <w:pPr>
        <w:widowControl w:val="0"/>
        <w:snapToGrid w:val="0"/>
        <w:spacing w:before="120" w:after="120"/>
        <w:rPr>
          <w:rFonts w:ascii="Arial" w:hAnsi="Arial" w:cs="Arial"/>
          <w:sz w:val="22"/>
          <w:szCs w:val="22"/>
          <w:lang w:eastAsia="en-GB"/>
        </w:rPr>
      </w:pPr>
      <w:r w:rsidRPr="551AC4FA" w:rsidR="2BE16BFB">
        <w:rPr>
          <w:rFonts w:ascii="Arial" w:hAnsi="Arial" w:cs="Arial"/>
          <w:sz w:val="22"/>
          <w:szCs w:val="22"/>
          <w:lang w:eastAsia="en-GB"/>
        </w:rPr>
        <w:t>Yours Sincerely</w:t>
      </w:r>
    </w:p>
    <w:p w:rsidR="551AC4FA" w:rsidP="551AC4FA" w:rsidRDefault="551AC4FA" w14:paraId="00141A43" w14:textId="16345FB0">
      <w:pPr>
        <w:widowControl w:val="0"/>
        <w:spacing w:before="120" w:after="120"/>
        <w:rPr>
          <w:rFonts w:ascii="Arial" w:hAnsi="Arial" w:cs="Arial"/>
          <w:sz w:val="22"/>
          <w:szCs w:val="22"/>
          <w:lang w:eastAsia="en-GB"/>
        </w:rPr>
      </w:pPr>
    </w:p>
    <w:p w:rsidRPr="00D94D6A" w:rsidR="0071773F" w:rsidP="0071773F" w:rsidRDefault="0071773F" w14:paraId="48FE714D" w14:textId="77777777">
      <w:pPr>
        <w:widowControl w:val="0"/>
        <w:snapToGrid w:val="0"/>
        <w:spacing w:before="120" w:after="120"/>
        <w:rPr>
          <w:rStyle w:val="Strong"/>
          <w:rFonts w:cs="Arial"/>
          <w:b w:val="0"/>
          <w:bCs w:val="0"/>
          <w:sz w:val="22"/>
          <w:szCs w:val="22"/>
        </w:rPr>
      </w:pPr>
      <w:r w:rsidRPr="00C07995">
        <w:rPr>
          <w:rStyle w:val="Strong"/>
          <w:rFonts w:cs="Arial"/>
          <w:sz w:val="22"/>
          <w:szCs w:val="22"/>
        </w:rPr>
        <w:t>[Name]</w:t>
      </w:r>
    </w:p>
    <w:p w:rsidRPr="00C07995" w:rsidR="0071773F" w:rsidP="0071773F" w:rsidRDefault="0071773F" w14:paraId="644D6AE4" w14:textId="77777777">
      <w:pPr>
        <w:widowControl w:val="0"/>
        <w:snapToGrid w:val="0"/>
        <w:spacing w:before="120" w:after="120"/>
        <w:rPr>
          <w:rStyle w:val="Strong"/>
          <w:rFonts w:cs="Arial"/>
          <w:b w:val="0"/>
          <w:bCs w:val="0"/>
          <w:sz w:val="22"/>
          <w:szCs w:val="22"/>
        </w:rPr>
      </w:pPr>
      <w:r w:rsidRPr="003118C5">
        <w:rPr>
          <w:rStyle w:val="Strong"/>
          <w:rFonts w:cs="Arial"/>
          <w:sz w:val="22"/>
          <w:szCs w:val="22"/>
        </w:rPr>
        <w:t>[Title]</w:t>
      </w:r>
    </w:p>
    <w:p w:rsidRPr="00C07995" w:rsidR="0071773F" w:rsidP="0071773F" w:rsidRDefault="0071773F" w14:paraId="090A9774" w14:textId="77777777">
      <w:pPr>
        <w:widowControl w:val="0"/>
        <w:snapToGrid w:val="0"/>
        <w:spacing w:before="120" w:after="120"/>
        <w:rPr>
          <w:rStyle w:val="Strong"/>
          <w:rFonts w:cs="Arial"/>
          <w:b w:val="0"/>
          <w:bCs w:val="0"/>
          <w:sz w:val="22"/>
          <w:szCs w:val="22"/>
        </w:rPr>
      </w:pPr>
      <w:r w:rsidRPr="00C07995">
        <w:rPr>
          <w:rStyle w:val="Strong"/>
          <w:rFonts w:cs="Arial"/>
          <w:sz w:val="22"/>
          <w:szCs w:val="22"/>
        </w:rPr>
        <w:t>[Firm]</w:t>
      </w:r>
    </w:p>
    <w:p w:rsidRPr="00C07995" w:rsidR="0071773F" w:rsidP="551AC4FA" w:rsidRDefault="0071773F" w14:paraId="766102D2" w14:textId="77777777">
      <w:pPr>
        <w:pStyle w:val="Subtitle"/>
        <w:widowControl w:val="0"/>
        <w:snapToGrid w:val="0"/>
        <w:spacing w:before="120" w:after="120"/>
        <w:rPr>
          <w:rFonts w:cs="Arial"/>
          <w:i w:val="1"/>
          <w:iCs w:val="1"/>
          <w:color w:val="808080" w:themeColor="background1" w:themeShade="80"/>
          <w:sz w:val="22"/>
          <w:szCs w:val="22"/>
          <w:lang w:eastAsia="en-GB"/>
        </w:rPr>
      </w:pPr>
      <w:r w:rsidRPr="551AC4FA" w:rsidR="2BE16BFB">
        <w:rPr>
          <w:rFonts w:cs="Arial"/>
          <w:i w:val="1"/>
          <w:iCs w:val="1"/>
          <w:color w:val="808080" w:themeColor="background1" w:themeTint="FF" w:themeShade="80"/>
          <w:sz w:val="22"/>
          <w:szCs w:val="22"/>
          <w:lang w:eastAsia="en-GB"/>
        </w:rPr>
        <w:t>[This letter is transmitted by e-mail and is signed with an electronic signature.]</w:t>
      </w:r>
    </w:p>
    <w:p w:rsidRPr="00DE4760" w:rsidR="0071773F" w:rsidP="0071773F" w:rsidRDefault="0071773F" w14:paraId="02B62FA6" w14:textId="77777777">
      <w:pPr>
        <w:widowControl w:val="0"/>
        <w:snapToGrid w:val="0"/>
        <w:spacing w:before="120" w:after="120"/>
        <w:rPr>
          <w:rFonts w:ascii="Arial" w:hAnsi="Arial" w:cs="Arial"/>
          <w:sz w:val="22"/>
          <w:szCs w:val="22"/>
          <w:lang w:eastAsia="en-GB"/>
        </w:rPr>
      </w:pPr>
    </w:p>
    <w:p w:rsidR="0071773F" w:rsidP="0071773F" w:rsidRDefault="0071773F" w14:paraId="2CF0B98E" w14:textId="77777777"/>
    <w:p w:rsidR="0071773F" w:rsidRDefault="0071773F" w14:paraId="58444840" w14:textId="77777777"/>
    <w:sectPr w:rsidR="0071773F">
      <w:pgSz w:w="11906" w:h="16838" w:orient="portrait"/>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5673A" w:rsidP="0071773F" w:rsidRDefault="00B5673A" w14:paraId="62AB50EA" w14:textId="77777777">
      <w:r>
        <w:separator/>
      </w:r>
    </w:p>
  </w:endnote>
  <w:endnote w:type="continuationSeparator" w:id="0">
    <w:p w:rsidR="00B5673A" w:rsidP="0071773F" w:rsidRDefault="00B5673A" w14:paraId="3F0AB8A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5673A" w:rsidP="0071773F" w:rsidRDefault="00B5673A" w14:paraId="71537DEB" w14:textId="77777777">
      <w:r>
        <w:separator/>
      </w:r>
    </w:p>
  </w:footnote>
  <w:footnote w:type="continuationSeparator" w:id="0">
    <w:p w:rsidR="00B5673A" w:rsidP="0071773F" w:rsidRDefault="00B5673A" w14:paraId="0206576A"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6">
    <w:nsid w:val="3b713e64"/>
    <w:multiLevelType xmlns:w="http://schemas.openxmlformats.org/wordprocessingml/2006/main" w:val="hybridMultilevel"/>
    <w:lvl xmlns:w="http://schemas.openxmlformats.org/wordprocessingml/2006/main" w:ilvl="0">
      <w:start w:val="1"/>
      <w:numFmt w:val="bullet"/>
      <w:lvlText w:val=""/>
      <w:lvlJc w:val="left"/>
      <w:pPr>
        <w:ind w:left="644"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6600c1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34B71406"/>
    <w:multiLevelType w:val="multilevel"/>
    <w:tmpl w:val="C5EC7EBC"/>
    <w:lvl w:ilvl="0">
      <w:start w:val="1"/>
      <w:numFmt w:val="decimal"/>
      <w:lvlText w:val="%1."/>
      <w:lvlJc w:val="left"/>
      <w:pPr>
        <w:tabs>
          <w:tab w:val="num" w:pos="567"/>
        </w:tabs>
        <w:ind w:left="567" w:hanging="567"/>
      </w:pPr>
      <w:rPr>
        <w:rFonts w:hint="default"/>
      </w:rPr>
    </w:lvl>
    <w:lvl w:ilvl="1">
      <w:start w:val="1"/>
      <w:numFmt w:val="lowerLetter"/>
      <w:lvlText w:val="(%2)"/>
      <w:lvlJc w:val="left"/>
      <w:pPr>
        <w:tabs>
          <w:tab w:val="num" w:pos="1418"/>
        </w:tabs>
        <w:ind w:left="1418" w:hanging="851"/>
      </w:pPr>
      <w:rPr>
        <w:rFonts w:hint="default"/>
      </w:rPr>
    </w:lvl>
    <w:lvl w:ilvl="2">
      <w:start w:val="1"/>
      <w:numFmt w:val="lowerRoman"/>
      <w:lvlText w:val="%3)"/>
      <w:lvlJc w:val="left"/>
      <w:pPr>
        <w:tabs>
          <w:tab w:val="num" w:pos="2268"/>
        </w:tabs>
        <w:ind w:left="2268" w:hanging="85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3DE236C5"/>
    <w:multiLevelType w:val="hybridMultilevel"/>
    <w:tmpl w:val="2F645FCC"/>
    <w:lvl w:ilvl="0" w:tplc="4D5AFDD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575F20A2"/>
    <w:multiLevelType w:val="hybridMultilevel"/>
    <w:tmpl w:val="4AA28F56"/>
    <w:lvl w:ilvl="0" w:tplc="08090001">
      <w:start w:val="1"/>
      <w:numFmt w:val="bullet"/>
      <w:lvlText w:val=""/>
      <w:lvlJc w:val="left"/>
      <w:pPr>
        <w:ind w:left="768" w:hanging="360"/>
      </w:pPr>
      <w:rPr>
        <w:rFonts w:hint="default" w:ascii="Symbol" w:hAnsi="Symbol"/>
      </w:rPr>
    </w:lvl>
    <w:lvl w:ilvl="1" w:tplc="08090003" w:tentative="1">
      <w:start w:val="1"/>
      <w:numFmt w:val="bullet"/>
      <w:lvlText w:val="o"/>
      <w:lvlJc w:val="left"/>
      <w:pPr>
        <w:ind w:left="1488" w:hanging="360"/>
      </w:pPr>
      <w:rPr>
        <w:rFonts w:hint="default" w:ascii="Courier New" w:hAnsi="Courier New"/>
      </w:rPr>
    </w:lvl>
    <w:lvl w:ilvl="2" w:tplc="08090005" w:tentative="1">
      <w:start w:val="1"/>
      <w:numFmt w:val="bullet"/>
      <w:lvlText w:val=""/>
      <w:lvlJc w:val="left"/>
      <w:pPr>
        <w:ind w:left="2208" w:hanging="360"/>
      </w:pPr>
      <w:rPr>
        <w:rFonts w:hint="default" w:ascii="Wingdings" w:hAnsi="Wingdings"/>
      </w:rPr>
    </w:lvl>
    <w:lvl w:ilvl="3" w:tplc="08090001" w:tentative="1">
      <w:start w:val="1"/>
      <w:numFmt w:val="bullet"/>
      <w:lvlText w:val=""/>
      <w:lvlJc w:val="left"/>
      <w:pPr>
        <w:ind w:left="2928" w:hanging="360"/>
      </w:pPr>
      <w:rPr>
        <w:rFonts w:hint="default" w:ascii="Symbol" w:hAnsi="Symbol"/>
      </w:rPr>
    </w:lvl>
    <w:lvl w:ilvl="4" w:tplc="08090003" w:tentative="1">
      <w:start w:val="1"/>
      <w:numFmt w:val="bullet"/>
      <w:lvlText w:val="o"/>
      <w:lvlJc w:val="left"/>
      <w:pPr>
        <w:ind w:left="3648" w:hanging="360"/>
      </w:pPr>
      <w:rPr>
        <w:rFonts w:hint="default" w:ascii="Courier New" w:hAnsi="Courier New"/>
      </w:rPr>
    </w:lvl>
    <w:lvl w:ilvl="5" w:tplc="08090005" w:tentative="1">
      <w:start w:val="1"/>
      <w:numFmt w:val="bullet"/>
      <w:lvlText w:val=""/>
      <w:lvlJc w:val="left"/>
      <w:pPr>
        <w:ind w:left="4368" w:hanging="360"/>
      </w:pPr>
      <w:rPr>
        <w:rFonts w:hint="default" w:ascii="Wingdings" w:hAnsi="Wingdings"/>
      </w:rPr>
    </w:lvl>
    <w:lvl w:ilvl="6" w:tplc="08090001" w:tentative="1">
      <w:start w:val="1"/>
      <w:numFmt w:val="bullet"/>
      <w:lvlText w:val=""/>
      <w:lvlJc w:val="left"/>
      <w:pPr>
        <w:ind w:left="5088" w:hanging="360"/>
      </w:pPr>
      <w:rPr>
        <w:rFonts w:hint="default" w:ascii="Symbol" w:hAnsi="Symbol"/>
      </w:rPr>
    </w:lvl>
    <w:lvl w:ilvl="7" w:tplc="08090003" w:tentative="1">
      <w:start w:val="1"/>
      <w:numFmt w:val="bullet"/>
      <w:lvlText w:val="o"/>
      <w:lvlJc w:val="left"/>
      <w:pPr>
        <w:ind w:left="5808" w:hanging="360"/>
      </w:pPr>
      <w:rPr>
        <w:rFonts w:hint="default" w:ascii="Courier New" w:hAnsi="Courier New"/>
      </w:rPr>
    </w:lvl>
    <w:lvl w:ilvl="8" w:tplc="08090005" w:tentative="1">
      <w:start w:val="1"/>
      <w:numFmt w:val="bullet"/>
      <w:lvlText w:val=""/>
      <w:lvlJc w:val="left"/>
      <w:pPr>
        <w:ind w:left="6528" w:hanging="360"/>
      </w:pPr>
      <w:rPr>
        <w:rFonts w:hint="default" w:ascii="Wingdings" w:hAnsi="Wingdings"/>
      </w:rPr>
    </w:lvl>
  </w:abstractNum>
  <w:abstractNum w:abstractNumId="3" w15:restartNumberingAfterBreak="0">
    <w:nsid w:val="584B0F35"/>
    <w:multiLevelType w:val="multilevel"/>
    <w:tmpl w:val="FB5C95D0"/>
    <w:lvl w:ilvl="0">
      <w:start w:val="1"/>
      <w:numFmt w:val="decimal"/>
      <w:lvlText w:val="%1."/>
      <w:lvlJc w:val="left"/>
      <w:pPr>
        <w:tabs>
          <w:tab w:val="num" w:pos="567"/>
        </w:tabs>
        <w:ind w:left="567" w:hanging="567"/>
      </w:pPr>
      <w:rPr>
        <w:rFonts w:hint="default"/>
        <w:b/>
        <w:bCs/>
      </w:rPr>
    </w:lvl>
    <w:lvl w:ilvl="1">
      <w:start w:val="1"/>
      <w:numFmt w:val="decimal"/>
      <w:lvlText w:val="%1.%2."/>
      <w:lvlJc w:val="left"/>
      <w:pPr>
        <w:tabs>
          <w:tab w:val="num" w:pos="1418"/>
        </w:tabs>
        <w:ind w:left="1418" w:hanging="851"/>
      </w:pPr>
      <w:rPr>
        <w:rFonts w:hint="default"/>
      </w:rPr>
    </w:lvl>
    <w:lvl w:ilvl="2">
      <w:start w:val="1"/>
      <w:numFmt w:val="decimal"/>
      <w:lvlText w:val="%1.%2.%3."/>
      <w:lvlJc w:val="left"/>
      <w:pPr>
        <w:tabs>
          <w:tab w:val="num" w:pos="2268"/>
        </w:tabs>
        <w:ind w:left="2268" w:hanging="850"/>
      </w:pPr>
      <w:rPr>
        <w:rFonts w:hint="default"/>
        <w:b w:val="0"/>
        <w:bCs w:val="0"/>
      </w:rPr>
    </w:lvl>
    <w:lvl w:ilvl="3">
      <w:start w:val="1"/>
      <w:numFmt w:val="decimal"/>
      <w:lvlText w:val="%1.%2.%3.%4."/>
      <w:lvlJc w:val="left"/>
      <w:pPr>
        <w:ind w:left="2295" w:hanging="648"/>
      </w:pPr>
      <w:rPr>
        <w:rFonts w:hint="default"/>
      </w:rPr>
    </w:lvl>
    <w:lvl w:ilvl="4">
      <w:start w:val="1"/>
      <w:numFmt w:val="decimal"/>
      <w:lvlText w:val="%1.%2.%3.%4.%5."/>
      <w:lvlJc w:val="left"/>
      <w:pPr>
        <w:ind w:left="2799" w:hanging="792"/>
      </w:pPr>
      <w:rPr>
        <w:rFonts w:hint="default"/>
      </w:rPr>
    </w:lvl>
    <w:lvl w:ilvl="5">
      <w:start w:val="1"/>
      <w:numFmt w:val="decimal"/>
      <w:lvlText w:val="%1.%2.%3.%4.%5.%6."/>
      <w:lvlJc w:val="left"/>
      <w:pPr>
        <w:ind w:left="3303" w:hanging="936"/>
      </w:pPr>
      <w:rPr>
        <w:rFonts w:hint="default"/>
      </w:rPr>
    </w:lvl>
    <w:lvl w:ilvl="6">
      <w:start w:val="1"/>
      <w:numFmt w:val="decimal"/>
      <w:lvlText w:val="%1.%2.%3.%4.%5.%6.%7."/>
      <w:lvlJc w:val="left"/>
      <w:pPr>
        <w:ind w:left="3807" w:hanging="1080"/>
      </w:pPr>
      <w:rPr>
        <w:rFonts w:hint="default"/>
      </w:rPr>
    </w:lvl>
    <w:lvl w:ilvl="7">
      <w:start w:val="1"/>
      <w:numFmt w:val="decimal"/>
      <w:lvlText w:val="%1.%2.%3.%4.%5.%6.%7.%8."/>
      <w:lvlJc w:val="left"/>
      <w:pPr>
        <w:ind w:left="4311" w:hanging="1224"/>
      </w:pPr>
      <w:rPr>
        <w:rFonts w:hint="default"/>
      </w:rPr>
    </w:lvl>
    <w:lvl w:ilvl="8">
      <w:start w:val="1"/>
      <w:numFmt w:val="decimal"/>
      <w:lvlText w:val="%1.%2.%3.%4.%5.%6.%7.%8.%9."/>
      <w:lvlJc w:val="left"/>
      <w:pPr>
        <w:ind w:left="4887" w:hanging="1440"/>
      </w:pPr>
      <w:rPr>
        <w:rFonts w:hint="default"/>
      </w:rPr>
    </w:lvl>
  </w:abstractNum>
  <w:abstractNum w:abstractNumId="4" w15:restartNumberingAfterBreak="0">
    <w:nsid w:val="5F0E575A"/>
    <w:multiLevelType w:val="hybridMultilevel"/>
    <w:tmpl w:val="C2E45F8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rPr>
    </w:lvl>
    <w:lvl w:ilvl="8" w:tplc="08090005" w:tentative="1">
      <w:start w:val="1"/>
      <w:numFmt w:val="bullet"/>
      <w:lvlText w:val=""/>
      <w:lvlJc w:val="left"/>
      <w:pPr>
        <w:ind w:left="6480" w:hanging="360"/>
      </w:pPr>
      <w:rPr>
        <w:rFonts w:hint="default" w:ascii="Wingdings" w:hAnsi="Wingdings"/>
      </w:rPr>
    </w:lvl>
  </w:abstractNum>
  <w:num w:numId="7">
    <w:abstractNumId w:val="6"/>
  </w:num>
  <w:num w:numId="6">
    <w:abstractNumId w:val="5"/>
  </w:num>
  <w:num w:numId="1" w16cid:durableId="148788452">
    <w:abstractNumId w:val="0"/>
  </w:num>
  <w:num w:numId="2" w16cid:durableId="59714391">
    <w:abstractNumId w:val="3"/>
  </w:num>
  <w:num w:numId="3" w16cid:durableId="1810172935">
    <w:abstractNumId w:val="2"/>
  </w:num>
  <w:num w:numId="4" w16cid:durableId="2030839008">
    <w:abstractNumId w:val="4"/>
  </w:num>
  <w:num w:numId="5" w16cid:durableId="1907717600">
    <w:abstractNumId w:val="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73F"/>
    <w:rsid w:val="00095228"/>
    <w:rsid w:val="00097EDF"/>
    <w:rsid w:val="00114453"/>
    <w:rsid w:val="0071773F"/>
    <w:rsid w:val="008035CB"/>
    <w:rsid w:val="00914F44"/>
    <w:rsid w:val="00945E8E"/>
    <w:rsid w:val="00963599"/>
    <w:rsid w:val="00B47730"/>
    <w:rsid w:val="00B5673A"/>
    <w:rsid w:val="00D76DA1"/>
    <w:rsid w:val="00DE5458"/>
    <w:rsid w:val="00DF147B"/>
    <w:rsid w:val="00ED6A6D"/>
    <w:rsid w:val="00F14336"/>
    <w:rsid w:val="2BE16BFB"/>
    <w:rsid w:val="2EE8A85A"/>
    <w:rsid w:val="424C0CF9"/>
    <w:rsid w:val="551AC4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0B638F"/>
  <w15:chartTrackingRefBased/>
  <w15:docId w15:val="{DEC60976-0938-4F41-882F-161CD756B7B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1773F"/>
    <w:pPr>
      <w:spacing w:after="0" w:line="240" w:lineRule="auto"/>
    </w:pPr>
    <w:rPr>
      <w:kern w:val="0"/>
      <w14:ligatures w14:val="none"/>
    </w:rPr>
  </w:style>
  <w:style w:type="paragraph" w:styleId="Heading1">
    <w:name w:val="heading 1"/>
    <w:basedOn w:val="Normal"/>
    <w:next w:val="Normal"/>
    <w:link w:val="Heading1Char"/>
    <w:uiPriority w:val="9"/>
    <w:qFormat/>
    <w:rsid w:val="0071773F"/>
    <w:pPr>
      <w:keepNext/>
      <w:keepLines/>
      <w:spacing w:before="360" w:after="80"/>
      <w:outlineLvl w:val="0"/>
    </w:pPr>
    <w:rPr>
      <w:rFonts w:asciiTheme="majorHAnsi" w:hAnsiTheme="majorHAnsi" w:eastAsiaTheme="majorEastAsia"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1773F"/>
    <w:pPr>
      <w:keepNext/>
      <w:keepLines/>
      <w:spacing w:before="160" w:after="80"/>
      <w:outlineLvl w:val="1"/>
    </w:pPr>
    <w:rPr>
      <w:rFonts w:asciiTheme="majorHAnsi" w:hAnsiTheme="majorHAnsi" w:eastAsiaTheme="majorEastAsia"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1773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1773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1773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1773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1773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1773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1773F"/>
    <w:pPr>
      <w:keepNext/>
      <w:keepLines/>
      <w:outlineLvl w:val="8"/>
    </w:pPr>
    <w:rPr>
      <w:rFonts w:eastAsiaTheme="majorEastAsia" w:cstheme="majorBidi"/>
      <w:color w:val="272727" w:themeColor="text1" w:themeTint="D8"/>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71773F"/>
    <w:rPr>
      <w:rFonts w:asciiTheme="majorHAnsi" w:hAnsiTheme="majorHAnsi" w:eastAsiaTheme="majorEastAsia" w:cstheme="majorBidi"/>
      <w:color w:val="0F4761" w:themeColor="accent1" w:themeShade="BF"/>
      <w:sz w:val="40"/>
      <w:szCs w:val="40"/>
    </w:rPr>
  </w:style>
  <w:style w:type="character" w:styleId="Heading2Char" w:customStyle="1">
    <w:name w:val="Heading 2 Char"/>
    <w:basedOn w:val="DefaultParagraphFont"/>
    <w:link w:val="Heading2"/>
    <w:uiPriority w:val="9"/>
    <w:semiHidden/>
    <w:rsid w:val="0071773F"/>
    <w:rPr>
      <w:rFonts w:asciiTheme="majorHAnsi" w:hAnsiTheme="majorHAnsi" w:eastAsiaTheme="majorEastAsia" w:cstheme="majorBidi"/>
      <w:color w:val="0F4761" w:themeColor="accent1" w:themeShade="BF"/>
      <w:sz w:val="32"/>
      <w:szCs w:val="32"/>
    </w:rPr>
  </w:style>
  <w:style w:type="character" w:styleId="Heading3Char" w:customStyle="1">
    <w:name w:val="Heading 3 Char"/>
    <w:basedOn w:val="DefaultParagraphFont"/>
    <w:link w:val="Heading3"/>
    <w:uiPriority w:val="9"/>
    <w:semiHidden/>
    <w:rsid w:val="0071773F"/>
    <w:rPr>
      <w:rFonts w:eastAsiaTheme="majorEastAsia" w:cstheme="majorBidi"/>
      <w:color w:val="0F4761" w:themeColor="accent1" w:themeShade="BF"/>
      <w:sz w:val="28"/>
      <w:szCs w:val="28"/>
    </w:rPr>
  </w:style>
  <w:style w:type="character" w:styleId="Heading4Char" w:customStyle="1">
    <w:name w:val="Heading 4 Char"/>
    <w:basedOn w:val="DefaultParagraphFont"/>
    <w:link w:val="Heading4"/>
    <w:uiPriority w:val="9"/>
    <w:semiHidden/>
    <w:rsid w:val="0071773F"/>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71773F"/>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71773F"/>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71773F"/>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71773F"/>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71773F"/>
    <w:rPr>
      <w:rFonts w:eastAsiaTheme="majorEastAsia" w:cstheme="majorBidi"/>
      <w:color w:val="272727" w:themeColor="text1" w:themeTint="D8"/>
    </w:rPr>
  </w:style>
  <w:style w:type="paragraph" w:styleId="Title">
    <w:name w:val="Title"/>
    <w:basedOn w:val="Normal"/>
    <w:next w:val="Normal"/>
    <w:link w:val="TitleChar"/>
    <w:uiPriority w:val="10"/>
    <w:qFormat/>
    <w:rsid w:val="0071773F"/>
    <w:pPr>
      <w:spacing w:after="80"/>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71773F"/>
    <w:rPr>
      <w:rFonts w:asciiTheme="majorHAnsi" w:hAnsiTheme="majorHAnsi" w:eastAsiaTheme="majorEastAsia" w:cstheme="majorBidi"/>
      <w:spacing w:val="-10"/>
      <w:kern w:val="28"/>
      <w:sz w:val="56"/>
      <w:szCs w:val="56"/>
    </w:rPr>
  </w:style>
  <w:style w:type="paragraph" w:styleId="Subtitle">
    <w:name w:val="Subtitle"/>
    <w:aliases w:val="Subject Field"/>
    <w:basedOn w:val="Normal"/>
    <w:next w:val="Normal"/>
    <w:link w:val="SubtitleChar"/>
    <w:uiPriority w:val="11"/>
    <w:qFormat/>
    <w:rsid w:val="0071773F"/>
    <w:pPr>
      <w:numPr>
        <w:ilvl w:val="1"/>
      </w:numPr>
    </w:pPr>
    <w:rPr>
      <w:rFonts w:eastAsiaTheme="majorEastAsia" w:cstheme="majorBidi"/>
      <w:color w:val="595959" w:themeColor="text1" w:themeTint="A6"/>
      <w:spacing w:val="15"/>
      <w:sz w:val="28"/>
      <w:szCs w:val="28"/>
    </w:rPr>
  </w:style>
  <w:style w:type="character" w:styleId="SubtitleChar" w:customStyle="1">
    <w:name w:val="Subtitle Char"/>
    <w:aliases w:val="Subject Field Char"/>
    <w:basedOn w:val="DefaultParagraphFont"/>
    <w:link w:val="Subtitle"/>
    <w:uiPriority w:val="11"/>
    <w:rsid w:val="0071773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1773F"/>
    <w:pPr>
      <w:spacing w:before="160"/>
      <w:jc w:val="center"/>
    </w:pPr>
    <w:rPr>
      <w:i/>
      <w:iCs/>
      <w:color w:val="404040" w:themeColor="text1" w:themeTint="BF"/>
    </w:rPr>
  </w:style>
  <w:style w:type="character" w:styleId="QuoteChar" w:customStyle="1">
    <w:name w:val="Quote Char"/>
    <w:basedOn w:val="DefaultParagraphFont"/>
    <w:link w:val="Quote"/>
    <w:uiPriority w:val="29"/>
    <w:rsid w:val="0071773F"/>
    <w:rPr>
      <w:i/>
      <w:iCs/>
      <w:color w:val="404040" w:themeColor="text1" w:themeTint="BF"/>
    </w:rPr>
  </w:style>
  <w:style w:type="paragraph" w:styleId="ListParagraph">
    <w:name w:val="List Paragraph"/>
    <w:basedOn w:val="Normal"/>
    <w:uiPriority w:val="34"/>
    <w:qFormat/>
    <w:rsid w:val="0071773F"/>
    <w:pPr>
      <w:ind w:left="720"/>
      <w:contextualSpacing/>
    </w:pPr>
  </w:style>
  <w:style w:type="character" w:styleId="IntenseEmphasis">
    <w:name w:val="Intense Emphasis"/>
    <w:basedOn w:val="DefaultParagraphFont"/>
    <w:uiPriority w:val="21"/>
    <w:qFormat/>
    <w:rsid w:val="0071773F"/>
    <w:rPr>
      <w:i/>
      <w:iCs/>
      <w:color w:val="0F4761" w:themeColor="accent1" w:themeShade="BF"/>
    </w:rPr>
  </w:style>
  <w:style w:type="paragraph" w:styleId="IntenseQuote">
    <w:name w:val="Intense Quote"/>
    <w:basedOn w:val="Normal"/>
    <w:next w:val="Normal"/>
    <w:link w:val="IntenseQuoteChar"/>
    <w:uiPriority w:val="30"/>
    <w:qFormat/>
    <w:rsid w:val="0071773F"/>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71773F"/>
    <w:rPr>
      <w:i/>
      <w:iCs/>
      <w:color w:val="0F4761" w:themeColor="accent1" w:themeShade="BF"/>
    </w:rPr>
  </w:style>
  <w:style w:type="character" w:styleId="IntenseReference">
    <w:name w:val="Intense Reference"/>
    <w:basedOn w:val="DefaultParagraphFont"/>
    <w:uiPriority w:val="32"/>
    <w:qFormat/>
    <w:rsid w:val="0071773F"/>
    <w:rPr>
      <w:b/>
      <w:bCs/>
      <w:smallCaps/>
      <w:color w:val="0F4761" w:themeColor="accent1" w:themeShade="BF"/>
      <w:spacing w:val="5"/>
    </w:rPr>
  </w:style>
  <w:style w:type="paragraph" w:styleId="FootnoteText">
    <w:name w:val="footnote text"/>
    <w:basedOn w:val="Normal"/>
    <w:link w:val="FootnoteTextChar"/>
    <w:rsid w:val="0071773F"/>
    <w:rPr>
      <w:rFonts w:ascii="Times New Roman" w:hAnsi="Times New Roman" w:eastAsia="Times New Roman" w:cs="Times New Roman"/>
      <w:lang w:eastAsia="en-GB"/>
    </w:rPr>
  </w:style>
  <w:style w:type="character" w:styleId="FootnoteTextChar" w:customStyle="1">
    <w:name w:val="Footnote Text Char"/>
    <w:basedOn w:val="DefaultParagraphFont"/>
    <w:link w:val="FootnoteText"/>
    <w:rsid w:val="0071773F"/>
    <w:rPr>
      <w:rFonts w:ascii="Times New Roman" w:hAnsi="Times New Roman" w:eastAsia="Times New Roman" w:cs="Times New Roman"/>
      <w:kern w:val="0"/>
      <w:lang w:eastAsia="en-GB"/>
      <w14:ligatures w14:val="none"/>
    </w:rPr>
  </w:style>
  <w:style w:type="character" w:styleId="FootnoteReference">
    <w:name w:val="footnote reference"/>
    <w:basedOn w:val="DefaultParagraphFont"/>
    <w:rsid w:val="0071773F"/>
    <w:rPr>
      <w:vertAlign w:val="superscript"/>
    </w:rPr>
  </w:style>
  <w:style w:type="character" w:styleId="Strong">
    <w:name w:val="Strong"/>
    <w:aliases w:val="Sign off"/>
    <w:uiPriority w:val="22"/>
    <w:qFormat/>
    <w:rsid w:val="0071773F"/>
    <w:rPr>
      <w:rFonts w:ascii="Arial" w:hAnsi="Arial"/>
      <w:b/>
      <w:bCs/>
    </w:rPr>
  </w:style>
  <w:style w:type="table" w:styleId="TableGrid">
    <w:name w:val="Table Grid"/>
    <w:basedOn w:val="TableNormal"/>
    <w:uiPriority w:val="59"/>
    <w:rsid w:val="0071773F"/>
    <w:pPr>
      <w:spacing w:after="0" w:line="240" w:lineRule="auto"/>
    </w:pPr>
    <w:rPr>
      <w:rFonts w:ascii="Times New Roman" w:hAnsi="Times New Roman" w:eastAsia="Calibri" w:cs="Times New Roman"/>
      <w:kern w:val="0"/>
      <w:lang w:val="en-IE"/>
      <w14:ligatures w14:val="non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71773F"/>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settings" Target="settings.xml" Id="rId3" /><Relationship Type="http://schemas.openxmlformats.org/officeDocument/2006/relationships/fontTable" Target="fontTable.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customXml" Target="../customXml/item3.xml" Id="rId11" /><Relationship Type="http://schemas.openxmlformats.org/officeDocument/2006/relationships/footnotes" Target="footnotes.xml" Id="rId5" /><Relationship Type="http://schemas.openxmlformats.org/officeDocument/2006/relationships/customXml" Target="../customXml/item2.xml" Id="rId10" /><Relationship Type="http://schemas.openxmlformats.org/officeDocument/2006/relationships/webSettings" Target="webSettings.xml" Id="rId4" /><Relationship Type="http://schemas.openxmlformats.org/officeDocument/2006/relationships/customXml" Target="../customXml/item1.xml" Id="rId9"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0920F213B5054EB51875639602FA13" ma:contentTypeVersion="19" ma:contentTypeDescription="Create a new document." ma:contentTypeScope="" ma:versionID="a6b6c5a5a77ed49e8e3ad73554ea44e6">
  <xsd:schema xmlns:xsd="http://www.w3.org/2001/XMLSchema" xmlns:xs="http://www.w3.org/2001/XMLSchema" xmlns:p="http://schemas.microsoft.com/office/2006/metadata/properties" xmlns:ns1="http://schemas.microsoft.com/sharepoint/v3" xmlns:ns2="e63c3104-fc04-4df1-9fa5-31789008da8f" xmlns:ns3="3c98a36d-bd2a-4c0f-a967-82a3b938ead1" targetNamespace="http://schemas.microsoft.com/office/2006/metadata/properties" ma:root="true" ma:fieldsID="07f4d049fdfd1e640bb859f8ef1c392c" ns1:_="" ns2:_="" ns3:_="">
    <xsd:import namespace="http://schemas.microsoft.com/sharepoint/v3"/>
    <xsd:import namespace="e63c3104-fc04-4df1-9fa5-31789008da8f"/>
    <xsd:import namespace="3c98a36d-bd2a-4c0f-a967-82a3b938ead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1:_ip_UnifiedCompliancePolicyProperties" minOccurs="0"/>
                <xsd:element ref="ns1:_ip_UnifiedCompliancePolicyUIAction" minOccurs="0"/>
                <xsd:element ref="ns3:MediaServiceDateTaken"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3c3104-fc04-4df1-9fa5-31789008da8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362e713-965c-4c6f-bb71-5f9fb4906d8b}" ma:internalName="TaxCatchAll" ma:showField="CatchAllData" ma:web="e63c3104-fc04-4df1-9fa5-31789008da8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c98a36d-bd2a-4c0f-a967-82a3b938ead1"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bf8cc85b-9e42-4a77-b448-84ae7c86d49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LengthInSeconds" ma:index="2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e63c3104-fc04-4df1-9fa5-31789008da8f" xsi:nil="true"/>
    <_ip_UnifiedCompliancePolicyProperties xmlns="http://schemas.microsoft.com/sharepoint/v3" xsi:nil="true"/>
    <lcf76f155ced4ddcb4097134ff3c332f xmlns="3c98a36d-bd2a-4c0f-a967-82a3b938ead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77AE55-3EF2-4382-9CC7-8CA348EF78BB}"/>
</file>

<file path=customXml/itemProps2.xml><?xml version="1.0" encoding="utf-8"?>
<ds:datastoreItem xmlns:ds="http://schemas.openxmlformats.org/officeDocument/2006/customXml" ds:itemID="{5C6713A1-B529-4D2E-BCC5-B459202C891D}"/>
</file>

<file path=customXml/itemProps3.xml><?xml version="1.0" encoding="utf-8"?>
<ds:datastoreItem xmlns:ds="http://schemas.openxmlformats.org/officeDocument/2006/customXml" ds:itemID="{94E212F5-A306-4E22-9726-953BE379BD45}"/>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Alison Quail</dc:creator>
  <keywords/>
  <dc:description/>
  <lastModifiedBy>Alison Quail</lastModifiedBy>
  <revision>5</revision>
  <dcterms:created xsi:type="dcterms:W3CDTF">2026-02-22T22:36:00.0000000Z</dcterms:created>
  <dcterms:modified xsi:type="dcterms:W3CDTF">2026-03-16T11:26:21.9227222Z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0x010100E00920F213B5054EB51875639602FA13</vt:lpwstr>
  </property>
  <property fmtid="{D5CDD505-2E9C-101B-9397-08002B2CF9AE}" pid="3" name="MediaServiceImageTags">
    <vt:lpwstr/>
  </property>
</Properties>
</file>